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CCE" w:rsidRPr="00D748E9" w:rsidRDefault="00EE1CCE">
      <w:pPr>
        <w:pStyle w:val="ConsPlusTitlePage"/>
        <w:rPr>
          <w:rFonts w:ascii="Times New Roman" w:hAnsi="Times New Roman" w:cs="Times New Roman"/>
          <w:sz w:val="24"/>
          <w:szCs w:val="24"/>
        </w:rPr>
      </w:pPr>
    </w:p>
    <w:p w:rsidR="00EE1CCE" w:rsidRPr="00D748E9" w:rsidRDefault="00EE1CCE">
      <w:pPr>
        <w:pStyle w:val="ConsPlusNormal"/>
        <w:jc w:val="both"/>
        <w:outlineLvl w:val="0"/>
        <w:rPr>
          <w:rFonts w:ascii="Times New Roman" w:hAnsi="Times New Roman" w:cs="Times New Roman"/>
          <w:sz w:val="24"/>
          <w:szCs w:val="24"/>
        </w:rPr>
      </w:pPr>
    </w:p>
    <w:p w:rsidR="00EE1CCE" w:rsidRPr="00D748E9" w:rsidRDefault="00D748E9" w:rsidP="00D748E9">
      <w:pPr>
        <w:pStyle w:val="ConsPlusNormal"/>
        <w:rPr>
          <w:rFonts w:ascii="Times New Roman" w:hAnsi="Times New Roman" w:cs="Times New Roman"/>
          <w:sz w:val="24"/>
          <w:szCs w:val="24"/>
        </w:rPr>
      </w:pPr>
      <w:r w:rsidRPr="00D748E9">
        <w:rPr>
          <w:rFonts w:ascii="Times New Roman" w:hAnsi="Times New Roman" w:cs="Times New Roman"/>
          <w:sz w:val="24"/>
          <w:szCs w:val="24"/>
        </w:rPr>
        <w:t>22 мая 2003 года</w:t>
      </w:r>
      <w:r w:rsidRPr="00D748E9">
        <w:rPr>
          <w:rFonts w:ascii="Times New Roman" w:hAnsi="Times New Roman" w:cs="Times New Roman"/>
          <w:sz w:val="24"/>
          <w:szCs w:val="24"/>
        </w:rPr>
        <w:t xml:space="preserve"> </w:t>
      </w:r>
      <w:r w:rsidRPr="00D748E9">
        <w:rPr>
          <w:rFonts w:ascii="Times New Roman" w:hAnsi="Times New Roman" w:cs="Times New Roman"/>
          <w:sz w:val="24"/>
          <w:szCs w:val="24"/>
        </w:rPr>
        <w:t>N 54-ФЗ</w:t>
      </w:r>
    </w:p>
    <w:p w:rsidR="00EE1CCE" w:rsidRPr="00D748E9" w:rsidRDefault="00EE1CCE">
      <w:pPr>
        <w:pStyle w:val="ConsPlusTitle"/>
        <w:jc w:val="center"/>
        <w:rPr>
          <w:rFonts w:ascii="Times New Roman" w:hAnsi="Times New Roman" w:cs="Times New Roman"/>
          <w:sz w:val="24"/>
          <w:szCs w:val="24"/>
        </w:rPr>
      </w:pPr>
      <w:r w:rsidRPr="00D748E9">
        <w:rPr>
          <w:rFonts w:ascii="Times New Roman" w:hAnsi="Times New Roman" w:cs="Times New Roman"/>
          <w:sz w:val="24"/>
          <w:szCs w:val="24"/>
        </w:rPr>
        <w:t>РОССИЙСКАЯ ФЕДЕРАЦИЯ</w:t>
      </w:r>
    </w:p>
    <w:p w:rsidR="00EE1CCE" w:rsidRPr="00D748E9" w:rsidRDefault="00EE1CCE">
      <w:pPr>
        <w:pStyle w:val="ConsPlusTitle"/>
        <w:jc w:val="center"/>
        <w:rPr>
          <w:rFonts w:ascii="Times New Roman" w:hAnsi="Times New Roman" w:cs="Times New Roman"/>
          <w:sz w:val="24"/>
          <w:szCs w:val="24"/>
        </w:rPr>
      </w:pPr>
    </w:p>
    <w:p w:rsidR="00EE1CCE" w:rsidRPr="00D748E9" w:rsidRDefault="00EE1CCE">
      <w:pPr>
        <w:pStyle w:val="ConsPlusTitle"/>
        <w:jc w:val="center"/>
        <w:rPr>
          <w:rFonts w:ascii="Times New Roman" w:hAnsi="Times New Roman" w:cs="Times New Roman"/>
          <w:sz w:val="24"/>
          <w:szCs w:val="24"/>
        </w:rPr>
      </w:pPr>
      <w:r w:rsidRPr="00D748E9">
        <w:rPr>
          <w:rFonts w:ascii="Times New Roman" w:hAnsi="Times New Roman" w:cs="Times New Roman"/>
          <w:sz w:val="24"/>
          <w:szCs w:val="24"/>
        </w:rPr>
        <w:t>ФЕДЕРАЛЬНЫЙ ЗАКОН</w:t>
      </w:r>
    </w:p>
    <w:p w:rsidR="00EE1CCE" w:rsidRPr="00D748E9" w:rsidRDefault="00EE1CCE">
      <w:pPr>
        <w:pStyle w:val="ConsPlusTitle"/>
        <w:jc w:val="center"/>
        <w:rPr>
          <w:rFonts w:ascii="Times New Roman" w:hAnsi="Times New Roman" w:cs="Times New Roman"/>
          <w:sz w:val="24"/>
          <w:szCs w:val="24"/>
        </w:rPr>
      </w:pPr>
    </w:p>
    <w:p w:rsidR="00EE1CCE" w:rsidRPr="00D748E9" w:rsidRDefault="00EE1CCE">
      <w:pPr>
        <w:pStyle w:val="ConsPlusTitle"/>
        <w:jc w:val="center"/>
        <w:rPr>
          <w:rFonts w:ascii="Times New Roman" w:hAnsi="Times New Roman" w:cs="Times New Roman"/>
          <w:sz w:val="24"/>
          <w:szCs w:val="24"/>
        </w:rPr>
      </w:pPr>
      <w:r w:rsidRPr="00D748E9">
        <w:rPr>
          <w:rFonts w:ascii="Times New Roman" w:hAnsi="Times New Roman" w:cs="Times New Roman"/>
          <w:sz w:val="24"/>
          <w:szCs w:val="24"/>
        </w:rPr>
        <w:t>О ПРИМЕНЕНИИ</w:t>
      </w:r>
    </w:p>
    <w:p w:rsidR="00EE1CCE" w:rsidRPr="00D748E9" w:rsidRDefault="00EE1CCE">
      <w:pPr>
        <w:pStyle w:val="ConsPlusTitle"/>
        <w:jc w:val="center"/>
        <w:rPr>
          <w:rFonts w:ascii="Times New Roman" w:hAnsi="Times New Roman" w:cs="Times New Roman"/>
          <w:sz w:val="24"/>
          <w:szCs w:val="24"/>
        </w:rPr>
      </w:pPr>
      <w:r w:rsidRPr="00D748E9">
        <w:rPr>
          <w:rFonts w:ascii="Times New Roman" w:hAnsi="Times New Roman" w:cs="Times New Roman"/>
          <w:sz w:val="24"/>
          <w:szCs w:val="24"/>
        </w:rPr>
        <w:t>КОНТРОЛЬНО-КАССОВОЙ ТЕХНИКИ ПРИ ОСУЩЕСТВЛЕНИИ</w:t>
      </w:r>
    </w:p>
    <w:p w:rsidR="00EE1CCE" w:rsidRPr="00D748E9" w:rsidRDefault="00EE1CCE">
      <w:pPr>
        <w:pStyle w:val="ConsPlusTitle"/>
        <w:jc w:val="center"/>
        <w:rPr>
          <w:rFonts w:ascii="Times New Roman" w:hAnsi="Times New Roman" w:cs="Times New Roman"/>
          <w:sz w:val="24"/>
          <w:szCs w:val="24"/>
        </w:rPr>
      </w:pPr>
      <w:r w:rsidRPr="00D748E9">
        <w:rPr>
          <w:rFonts w:ascii="Times New Roman" w:hAnsi="Times New Roman" w:cs="Times New Roman"/>
          <w:sz w:val="24"/>
          <w:szCs w:val="24"/>
        </w:rPr>
        <w:t>НАЛИЧНЫХ ДЕНЕЖНЫХ РАСЧЕТОВ И (ИЛИ) РАСЧЕТОВ</w:t>
      </w:r>
    </w:p>
    <w:p w:rsidR="00EE1CCE" w:rsidRPr="00D748E9" w:rsidRDefault="00EE1CCE">
      <w:pPr>
        <w:pStyle w:val="ConsPlusTitle"/>
        <w:jc w:val="center"/>
        <w:rPr>
          <w:rFonts w:ascii="Times New Roman" w:hAnsi="Times New Roman" w:cs="Times New Roman"/>
          <w:sz w:val="24"/>
          <w:szCs w:val="24"/>
        </w:rPr>
      </w:pPr>
      <w:r w:rsidRPr="00D748E9">
        <w:rPr>
          <w:rFonts w:ascii="Times New Roman" w:hAnsi="Times New Roman" w:cs="Times New Roman"/>
          <w:sz w:val="24"/>
          <w:szCs w:val="24"/>
        </w:rPr>
        <w:t>С ИСПОЛЬЗОВАНИЕМ ЭЛЕКТРОННЫХ СРЕДСТВ ПЛАТЕЖА</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Принят</w:t>
      </w: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Государственной Думой</w:t>
      </w: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25 апреля 2003 года</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Одобрен</w:t>
      </w: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Советом Федерации</w:t>
      </w: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14 мая 2003 года</w:t>
      </w:r>
    </w:p>
    <w:p w:rsidR="00EE1CCE" w:rsidRPr="00D748E9" w:rsidRDefault="00EE1CCE">
      <w:pPr>
        <w:pStyle w:val="ConsPlusNormal"/>
        <w:jc w:val="center"/>
        <w:rPr>
          <w:rFonts w:ascii="Times New Roman" w:hAnsi="Times New Roman" w:cs="Times New Roman"/>
          <w:sz w:val="24"/>
          <w:szCs w:val="24"/>
        </w:rPr>
      </w:pPr>
      <w:r w:rsidRPr="00D748E9">
        <w:rPr>
          <w:rFonts w:ascii="Times New Roman" w:hAnsi="Times New Roman" w:cs="Times New Roman"/>
          <w:sz w:val="24"/>
          <w:szCs w:val="24"/>
        </w:rPr>
        <w:t>Список изменяющих документов</w:t>
      </w:r>
    </w:p>
    <w:p w:rsidR="00EE1CCE" w:rsidRPr="00D748E9" w:rsidRDefault="00EE1CCE">
      <w:pPr>
        <w:pStyle w:val="ConsPlusNormal"/>
        <w:jc w:val="center"/>
        <w:rPr>
          <w:rFonts w:ascii="Times New Roman" w:hAnsi="Times New Roman" w:cs="Times New Roman"/>
          <w:sz w:val="24"/>
          <w:szCs w:val="24"/>
        </w:rPr>
      </w:pPr>
      <w:r w:rsidRPr="00D748E9">
        <w:rPr>
          <w:rFonts w:ascii="Times New Roman" w:hAnsi="Times New Roman" w:cs="Times New Roman"/>
          <w:sz w:val="24"/>
          <w:szCs w:val="24"/>
        </w:rPr>
        <w:t xml:space="preserve">(в ред. Федеральных законов от 03.06.2009 </w:t>
      </w:r>
      <w:hyperlink r:id="rId4" w:history="1">
        <w:r w:rsidRPr="00D748E9">
          <w:rPr>
            <w:rFonts w:ascii="Times New Roman" w:hAnsi="Times New Roman" w:cs="Times New Roman"/>
            <w:sz w:val="24"/>
            <w:szCs w:val="24"/>
          </w:rPr>
          <w:t>N 121-ФЗ</w:t>
        </w:r>
      </w:hyperlink>
      <w:r w:rsidRPr="00D748E9">
        <w:rPr>
          <w:rFonts w:ascii="Times New Roman" w:hAnsi="Times New Roman" w:cs="Times New Roman"/>
          <w:sz w:val="24"/>
          <w:szCs w:val="24"/>
        </w:rPr>
        <w:t xml:space="preserve"> (ред. 17.07.2009),</w:t>
      </w:r>
    </w:p>
    <w:p w:rsidR="00EE1CCE" w:rsidRPr="00D748E9" w:rsidRDefault="00EE1CCE">
      <w:pPr>
        <w:pStyle w:val="ConsPlusNormal"/>
        <w:jc w:val="center"/>
        <w:rPr>
          <w:rFonts w:ascii="Times New Roman" w:hAnsi="Times New Roman" w:cs="Times New Roman"/>
          <w:sz w:val="24"/>
          <w:szCs w:val="24"/>
        </w:rPr>
      </w:pPr>
      <w:r w:rsidRPr="00D748E9">
        <w:rPr>
          <w:rFonts w:ascii="Times New Roman" w:hAnsi="Times New Roman" w:cs="Times New Roman"/>
          <w:sz w:val="24"/>
          <w:szCs w:val="24"/>
        </w:rPr>
        <w:t xml:space="preserve">от 17.07.2009 </w:t>
      </w:r>
      <w:hyperlink r:id="rId5" w:history="1">
        <w:r w:rsidRPr="00D748E9">
          <w:rPr>
            <w:rFonts w:ascii="Times New Roman" w:hAnsi="Times New Roman" w:cs="Times New Roman"/>
            <w:sz w:val="24"/>
            <w:szCs w:val="24"/>
          </w:rPr>
          <w:t>N 162-ФЗ</w:t>
        </w:r>
      </w:hyperlink>
      <w:r w:rsidRPr="00D748E9">
        <w:rPr>
          <w:rFonts w:ascii="Times New Roman" w:hAnsi="Times New Roman" w:cs="Times New Roman"/>
          <w:sz w:val="24"/>
          <w:szCs w:val="24"/>
        </w:rPr>
        <w:t xml:space="preserve">, от 27.07.2010 </w:t>
      </w:r>
      <w:hyperlink r:id="rId6" w:history="1">
        <w:r w:rsidRPr="00D748E9">
          <w:rPr>
            <w:rFonts w:ascii="Times New Roman" w:hAnsi="Times New Roman" w:cs="Times New Roman"/>
            <w:sz w:val="24"/>
            <w:szCs w:val="24"/>
          </w:rPr>
          <w:t>N 192-ФЗ</w:t>
        </w:r>
      </w:hyperlink>
      <w:r w:rsidRPr="00D748E9">
        <w:rPr>
          <w:rFonts w:ascii="Times New Roman" w:hAnsi="Times New Roman" w:cs="Times New Roman"/>
          <w:sz w:val="24"/>
          <w:szCs w:val="24"/>
        </w:rPr>
        <w:t>,</w:t>
      </w:r>
    </w:p>
    <w:p w:rsidR="00EE1CCE" w:rsidRPr="00D748E9" w:rsidRDefault="00EE1CCE">
      <w:pPr>
        <w:pStyle w:val="ConsPlusNormal"/>
        <w:jc w:val="center"/>
        <w:rPr>
          <w:rFonts w:ascii="Times New Roman" w:hAnsi="Times New Roman" w:cs="Times New Roman"/>
          <w:sz w:val="24"/>
          <w:szCs w:val="24"/>
        </w:rPr>
      </w:pPr>
      <w:r w:rsidRPr="00D748E9">
        <w:rPr>
          <w:rFonts w:ascii="Times New Roman" w:hAnsi="Times New Roman" w:cs="Times New Roman"/>
          <w:sz w:val="24"/>
          <w:szCs w:val="24"/>
        </w:rPr>
        <w:t xml:space="preserve">от 27.06.2011 </w:t>
      </w:r>
      <w:hyperlink r:id="rId7" w:history="1">
        <w:r w:rsidRPr="00D748E9">
          <w:rPr>
            <w:rFonts w:ascii="Times New Roman" w:hAnsi="Times New Roman" w:cs="Times New Roman"/>
            <w:sz w:val="24"/>
            <w:szCs w:val="24"/>
          </w:rPr>
          <w:t>N 162-ФЗ</w:t>
        </w:r>
      </w:hyperlink>
      <w:r w:rsidRPr="00D748E9">
        <w:rPr>
          <w:rFonts w:ascii="Times New Roman" w:hAnsi="Times New Roman" w:cs="Times New Roman"/>
          <w:sz w:val="24"/>
          <w:szCs w:val="24"/>
        </w:rPr>
        <w:t xml:space="preserve">, от 25.06.2012 </w:t>
      </w:r>
      <w:hyperlink r:id="rId8" w:history="1">
        <w:r w:rsidRPr="00D748E9">
          <w:rPr>
            <w:rFonts w:ascii="Times New Roman" w:hAnsi="Times New Roman" w:cs="Times New Roman"/>
            <w:sz w:val="24"/>
            <w:szCs w:val="24"/>
          </w:rPr>
          <w:t>N 94-ФЗ</w:t>
        </w:r>
      </w:hyperlink>
      <w:r w:rsidRPr="00D748E9">
        <w:rPr>
          <w:rFonts w:ascii="Times New Roman" w:hAnsi="Times New Roman" w:cs="Times New Roman"/>
          <w:sz w:val="24"/>
          <w:szCs w:val="24"/>
        </w:rPr>
        <w:t>,</w:t>
      </w:r>
    </w:p>
    <w:p w:rsidR="00EE1CCE" w:rsidRPr="00D748E9" w:rsidRDefault="00EE1CCE">
      <w:pPr>
        <w:pStyle w:val="ConsPlusNormal"/>
        <w:jc w:val="center"/>
        <w:rPr>
          <w:rFonts w:ascii="Times New Roman" w:hAnsi="Times New Roman" w:cs="Times New Roman"/>
          <w:sz w:val="24"/>
          <w:szCs w:val="24"/>
        </w:rPr>
      </w:pPr>
      <w:r w:rsidRPr="00D748E9">
        <w:rPr>
          <w:rFonts w:ascii="Times New Roman" w:hAnsi="Times New Roman" w:cs="Times New Roman"/>
          <w:sz w:val="24"/>
          <w:szCs w:val="24"/>
        </w:rPr>
        <w:t xml:space="preserve">от 07.05.2013 </w:t>
      </w:r>
      <w:hyperlink r:id="rId9" w:history="1">
        <w:r w:rsidRPr="00D748E9">
          <w:rPr>
            <w:rFonts w:ascii="Times New Roman" w:hAnsi="Times New Roman" w:cs="Times New Roman"/>
            <w:sz w:val="24"/>
            <w:szCs w:val="24"/>
          </w:rPr>
          <w:t>N 89-ФЗ</w:t>
        </w:r>
      </w:hyperlink>
      <w:r w:rsidRPr="00D748E9">
        <w:rPr>
          <w:rFonts w:ascii="Times New Roman" w:hAnsi="Times New Roman" w:cs="Times New Roman"/>
          <w:sz w:val="24"/>
          <w:szCs w:val="24"/>
        </w:rPr>
        <w:t xml:space="preserve">, от 02.07.2013 </w:t>
      </w:r>
      <w:hyperlink r:id="rId10" w:history="1">
        <w:r w:rsidRPr="00D748E9">
          <w:rPr>
            <w:rFonts w:ascii="Times New Roman" w:hAnsi="Times New Roman" w:cs="Times New Roman"/>
            <w:sz w:val="24"/>
            <w:szCs w:val="24"/>
          </w:rPr>
          <w:t>N 185-ФЗ</w:t>
        </w:r>
      </w:hyperlink>
      <w:r w:rsidRPr="00D748E9">
        <w:rPr>
          <w:rFonts w:ascii="Times New Roman" w:hAnsi="Times New Roman" w:cs="Times New Roman"/>
          <w:sz w:val="24"/>
          <w:szCs w:val="24"/>
        </w:rPr>
        <w:t>,</w:t>
      </w:r>
    </w:p>
    <w:p w:rsidR="00EE1CCE" w:rsidRPr="00D748E9" w:rsidRDefault="00EE1CCE">
      <w:pPr>
        <w:pStyle w:val="ConsPlusNormal"/>
        <w:jc w:val="center"/>
        <w:rPr>
          <w:rFonts w:ascii="Times New Roman" w:hAnsi="Times New Roman" w:cs="Times New Roman"/>
          <w:sz w:val="24"/>
          <w:szCs w:val="24"/>
        </w:rPr>
      </w:pPr>
      <w:r w:rsidRPr="00D748E9">
        <w:rPr>
          <w:rFonts w:ascii="Times New Roman" w:hAnsi="Times New Roman" w:cs="Times New Roman"/>
          <w:sz w:val="24"/>
          <w:szCs w:val="24"/>
        </w:rPr>
        <w:t xml:space="preserve">от 25.11.2013 </w:t>
      </w:r>
      <w:hyperlink r:id="rId11" w:history="1">
        <w:r w:rsidRPr="00D748E9">
          <w:rPr>
            <w:rFonts w:ascii="Times New Roman" w:hAnsi="Times New Roman" w:cs="Times New Roman"/>
            <w:sz w:val="24"/>
            <w:szCs w:val="24"/>
          </w:rPr>
          <w:t>N 317-ФЗ</w:t>
        </w:r>
      </w:hyperlink>
      <w:r w:rsidRPr="00D748E9">
        <w:rPr>
          <w:rFonts w:ascii="Times New Roman" w:hAnsi="Times New Roman" w:cs="Times New Roman"/>
          <w:sz w:val="24"/>
          <w:szCs w:val="24"/>
        </w:rPr>
        <w:t xml:space="preserve">, от 05.05.2014 </w:t>
      </w:r>
      <w:hyperlink r:id="rId12" w:history="1">
        <w:r w:rsidRPr="00D748E9">
          <w:rPr>
            <w:rFonts w:ascii="Times New Roman" w:hAnsi="Times New Roman" w:cs="Times New Roman"/>
            <w:sz w:val="24"/>
            <w:szCs w:val="24"/>
          </w:rPr>
          <w:t>N 111-ФЗ</w:t>
        </w:r>
      </w:hyperlink>
      <w:r w:rsidRPr="00D748E9">
        <w:rPr>
          <w:rFonts w:ascii="Times New Roman" w:hAnsi="Times New Roman" w:cs="Times New Roman"/>
          <w:sz w:val="24"/>
          <w:szCs w:val="24"/>
        </w:rPr>
        <w:t>,</w:t>
      </w:r>
    </w:p>
    <w:p w:rsidR="00EE1CCE" w:rsidRPr="00D748E9" w:rsidRDefault="00EE1CCE">
      <w:pPr>
        <w:pStyle w:val="ConsPlusNormal"/>
        <w:jc w:val="center"/>
        <w:rPr>
          <w:rFonts w:ascii="Times New Roman" w:hAnsi="Times New Roman" w:cs="Times New Roman"/>
          <w:sz w:val="24"/>
          <w:szCs w:val="24"/>
        </w:rPr>
      </w:pPr>
      <w:r w:rsidRPr="00D748E9">
        <w:rPr>
          <w:rFonts w:ascii="Times New Roman" w:hAnsi="Times New Roman" w:cs="Times New Roman"/>
          <w:sz w:val="24"/>
          <w:szCs w:val="24"/>
        </w:rPr>
        <w:t xml:space="preserve">от 08.03.2015 </w:t>
      </w:r>
      <w:hyperlink r:id="rId13" w:history="1">
        <w:r w:rsidRPr="00D748E9">
          <w:rPr>
            <w:rFonts w:ascii="Times New Roman" w:hAnsi="Times New Roman" w:cs="Times New Roman"/>
            <w:sz w:val="24"/>
            <w:szCs w:val="24"/>
          </w:rPr>
          <w:t>N 51-ФЗ</w:t>
        </w:r>
      </w:hyperlink>
      <w:r w:rsidRPr="00D748E9">
        <w:rPr>
          <w:rFonts w:ascii="Times New Roman" w:hAnsi="Times New Roman" w:cs="Times New Roman"/>
          <w:sz w:val="24"/>
          <w:szCs w:val="24"/>
        </w:rPr>
        <w:t xml:space="preserve">, от 03.07.2016 </w:t>
      </w:r>
      <w:hyperlink r:id="rId14" w:history="1">
        <w:r w:rsidRPr="00D748E9">
          <w:rPr>
            <w:rFonts w:ascii="Times New Roman" w:hAnsi="Times New Roman" w:cs="Times New Roman"/>
            <w:sz w:val="24"/>
            <w:szCs w:val="24"/>
          </w:rPr>
          <w:t>N 290-ФЗ</w:t>
        </w:r>
      </w:hyperlink>
      <w:r w:rsidRPr="00D748E9">
        <w:rPr>
          <w:rFonts w:ascii="Times New Roman" w:hAnsi="Times New Roman" w:cs="Times New Roman"/>
          <w:sz w:val="24"/>
          <w:szCs w:val="24"/>
        </w:rPr>
        <w:t>)</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bookmarkStart w:id="0" w:name="P28"/>
      <w:bookmarkEnd w:id="0"/>
      <w:r w:rsidRPr="00D748E9">
        <w:rPr>
          <w:rFonts w:ascii="Times New Roman" w:hAnsi="Times New Roman" w:cs="Times New Roman"/>
          <w:sz w:val="24"/>
          <w:szCs w:val="24"/>
        </w:rPr>
        <w:t>Статья 1. Законодательство Российской Федерации о применении контрольно-кассовой техники</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 ред. Федерального </w:t>
      </w:r>
      <w:hyperlink r:id="rId15" w:history="1">
        <w:r w:rsidRPr="00D748E9">
          <w:rPr>
            <w:rFonts w:ascii="Times New Roman" w:hAnsi="Times New Roman" w:cs="Times New Roman"/>
            <w:sz w:val="24"/>
            <w:szCs w:val="24"/>
          </w:rPr>
          <w:t>закона</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1. Законодательство Российской Федерации о применении контрольно-кассовой техники состоит из настоящего Федерального закона и принятых в соответствии с ним нормативных правовых актов.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Настоящим Федеральным законом определяются правила применения контрольно-кассовой техники при осуществлении расчетов на территории Российской Федерации в целях обеспечения интересов граждан и организаций, защиты прав потребителей, а также обеспечения установленного порядка осуществления расчетов, полноты учета выручки в организациях и у индивидуальных предпринимателей.</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1.1. Основные понятия, используемые в настоящем Федеральном законе</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16"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автоматизированная система для бланков строгой отчетности - контрольно-кассовая техника, используемая для формирования в электронной форме бланков строгой отчетности, а также их печати на бумажных носителях;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автоматическое устройство для расчетов - устройство для осуществления расчета с покупателем (клиентом) в автоматическом режиме с применением контрольно-кассовой </w:t>
      </w:r>
      <w:r w:rsidRPr="00D748E9">
        <w:rPr>
          <w:rFonts w:ascii="Times New Roman" w:hAnsi="Times New Roman" w:cs="Times New Roman"/>
          <w:sz w:val="24"/>
          <w:szCs w:val="24"/>
        </w:rPr>
        <w:lastRenderedPageBreak/>
        <w:t>техники без участия уполномоченного лица организации или индивидуального предпринимателя;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бланк строгой отчетности - первичный учетный документ, приравненный к кассовому чеку,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средств проверки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(далее - уполномоченный орган), в информационно-телекоммуникационной сети "Интернет" (далее - сеть "Интернет"), ведение которого осуществляется уполномоченным органом в установленном им </w:t>
      </w:r>
      <w:hyperlink r:id="rId17" w:history="1">
        <w:r w:rsidRPr="00D748E9">
          <w:rPr>
            <w:rFonts w:ascii="Times New Roman" w:hAnsi="Times New Roman" w:cs="Times New Roman"/>
            <w:sz w:val="24"/>
            <w:szCs w:val="24"/>
          </w:rPr>
          <w:t>порядке</w:t>
        </w:r>
      </w:hyperlink>
      <w:r w:rsidRPr="00D748E9">
        <w:rPr>
          <w:rFonts w:ascii="Times New Roman" w:hAnsi="Times New Roman" w:cs="Times New Roman"/>
          <w:sz w:val="24"/>
          <w:szCs w:val="24"/>
        </w:rPr>
        <w:t xml:space="preserve">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кассовый чек - первичный учетный документ,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подтверждающий факт его осуществления и соответствующий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ключ фискального признака - ключевой документ, предназначенный для формирования фискального признака и созданный с использованием мастер-ключа;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модель контрольно-кассовой техники (фискального накопителя) - вид (тип) контрольно-кассовой техники (фискального накопителя), соответствующий требованиям законодательства Российской Федерации о применении контрольно-кассовой техники и имеющий уникальное наименование, присвоенное изготовителем;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 к ним;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оператор фискальных данных - организация, созданная в соответствии с законодательством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перерегистрация контрольно-кассовой техники - внесение налоговым органом изменений в сведения, предоставленные пользователем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на бумажном носителе или в виде электронного документа, подписанного усиленной квалифицированной электронной подписью, без присвоения налоговым органом контрольно-кассовой технике нового регистрационного номера;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пользователь - организация или индивидуальный предприниматель, применяющие контрольно-кассовую технику при осуществлении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расчеты - прием или выплата денежных средств с использованием наличных и (или) электронных средств платежа за реализуемые товары, выполняемые работы, оказываемые услуги, прием ставок и выплата денежных средств в виде выигрыша при осуществлении деятельности по организации и проведению азартных игр,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технике регистрационного номера и выдача пользователю карточки регистрации контрольно-кассовой техники с указанием ее регистрационного номера на бумажном носителе или в электронном документе, подписанном усиленной квалифицированной электронной подписью;</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реестр контрольно-кассовой техники - совокупность сведений о каждом изготовленном экземпляре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фискальных данных, защищенных фискальным признаком, в результате их проверки с использованием мастер-ключа;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фискальные данные - сведения о расчетах, в том числе сведения об организации или индивидуальном предпринимателе, осуществляющих 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фискальный документ -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контрольно-кассовой техники, на бумажном носителе и (или) в электронной форме, в том числе защищенные фискальным признаком;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оператора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эксперт - физическое лицо, являющееся работником экспертной организации и получившее дополнительное профессиональное образование в области оценки соответствия контрольно-кассовой техники и технических средств оператора фискальных данных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экспертная организация - организация, самостоятельно выполняющая функции по организации и проведению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законодательства Российской Федерации о применении контрольно-кассовой техники.</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1.2. Сфера и правила применения контрольно-кассовой техники</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18"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1. Контрольно-кассовая техника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w:t>
      </w:r>
    </w:p>
    <w:p w:rsidR="00EE1CCE" w:rsidRPr="00D748E9" w:rsidRDefault="00EE1CCE">
      <w:pPr>
        <w:pStyle w:val="ConsPlusNormal"/>
        <w:spacing w:before="220"/>
        <w:ind w:firstLine="540"/>
        <w:jc w:val="both"/>
        <w:rPr>
          <w:rFonts w:ascii="Times New Roman" w:hAnsi="Times New Roman" w:cs="Times New Roman"/>
          <w:sz w:val="24"/>
          <w:szCs w:val="24"/>
        </w:rPr>
      </w:pPr>
      <w:bookmarkStart w:id="1" w:name="P77"/>
      <w:bookmarkEnd w:id="1"/>
      <w:r w:rsidRPr="00D748E9">
        <w:rPr>
          <w:rFonts w:ascii="Times New Roman" w:hAnsi="Times New Roman" w:cs="Times New Roman"/>
          <w:sz w:val="24"/>
          <w:szCs w:val="24"/>
        </w:rPr>
        <w:t>2. 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 случае, указанном в </w:t>
      </w:r>
      <w:hyperlink w:anchor="P119" w:history="1">
        <w:r w:rsidRPr="00D748E9">
          <w:rPr>
            <w:rFonts w:ascii="Times New Roman" w:hAnsi="Times New Roman" w:cs="Times New Roman"/>
            <w:sz w:val="24"/>
            <w:szCs w:val="24"/>
          </w:rPr>
          <w:t>пункте 7 статьи 2</w:t>
        </w:r>
      </w:hyperlink>
      <w:r w:rsidRPr="00D748E9">
        <w:rPr>
          <w:rFonts w:ascii="Times New Roman" w:hAnsi="Times New Roman" w:cs="Times New Roman"/>
          <w:sz w:val="24"/>
          <w:szCs w:val="24"/>
        </w:rPr>
        <w:t xml:space="preserve"> настоящего Федерального закона, пользователь обязан выдать покупателю (клиенту) кассовый чек или бланк строгой отчетности на бумажном носителе без его направления покупателю (клиенту) в электронной форме.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3. Пользователь в целях исполнения обязанности, указанной в </w:t>
      </w:r>
      <w:hyperlink w:anchor="P77" w:history="1">
        <w:r w:rsidRPr="00D748E9">
          <w:rPr>
            <w:rFonts w:ascii="Times New Roman" w:hAnsi="Times New Roman" w:cs="Times New Roman"/>
            <w:sz w:val="24"/>
            <w:szCs w:val="24"/>
          </w:rPr>
          <w:t>пункте 2</w:t>
        </w:r>
      </w:hyperlink>
      <w:r w:rsidRPr="00D748E9">
        <w:rPr>
          <w:rFonts w:ascii="Times New Roman" w:hAnsi="Times New Roman" w:cs="Times New Roman"/>
          <w:sz w:val="24"/>
          <w:szCs w:val="24"/>
        </w:rPr>
        <w:t xml:space="preserve"> настоящей статьи, вправе направить покупателю (клиенту)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w:t>
      </w:r>
      <w:r w:rsidRPr="00D748E9">
        <w:rPr>
          <w:rFonts w:ascii="Times New Roman" w:hAnsi="Times New Roman" w:cs="Times New Roman"/>
          <w:sz w:val="24"/>
          <w:szCs w:val="24"/>
        </w:rPr>
        <w:lastRenderedPageBreak/>
        <w:t>покупателем (клиентом) пользователю до совершения расчета, сведения в электронной форме, идентифицирующие такой кассовый чек или такой бланк строгой отчетности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или такой бланк строгой отчетности может быть бесплатно получен покупателем (клиентом).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4. Кассовый чек или бланк строгой отчетности, полученные покупателем (клиентом) в электронной форме и распечатанные им на бумажном носителе, приравниваются к кассовому чеку или бланку строгой отчетности, отпечатанным контрольно-кассовой техникой на бумажном носителе, при условии, что сведения, указанные в таком кассовом чеке или таком бланке строгой отчетности, идентичны направленным покупателю (клиенту) в электронной форме кассовому чеку или бланку строгой отчетности.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5. Пользователи при осуществлении расчетов с использованием электронных средств платежа, исключающих возможность непосредственного взаимодействия покупателя (клиента) с пользователем или уполномоченным им лицом, и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при осуществлении этих расчетов (далее - расчеты с использованием электронных средств платежа в сети "Интернет"), обязаны обеспечить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не печатается.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6. 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в налоговые органы через оператора фискальных данных с учетом положений </w:t>
      </w:r>
      <w:hyperlink w:anchor="P84" w:history="1">
        <w:r w:rsidRPr="00D748E9">
          <w:rPr>
            <w:rFonts w:ascii="Times New Roman" w:hAnsi="Times New Roman" w:cs="Times New Roman"/>
            <w:sz w:val="24"/>
            <w:szCs w:val="24"/>
          </w:rPr>
          <w:t>абзаца третьего</w:t>
        </w:r>
      </w:hyperlink>
      <w:r w:rsidRPr="00D748E9">
        <w:rPr>
          <w:rFonts w:ascii="Times New Roman" w:hAnsi="Times New Roman" w:cs="Times New Roman"/>
          <w:sz w:val="24"/>
          <w:szCs w:val="24"/>
        </w:rPr>
        <w:t xml:space="preserve"> настоящего пункта, за исключением случая, указанного в </w:t>
      </w:r>
      <w:hyperlink w:anchor="P119" w:history="1">
        <w:r w:rsidRPr="00D748E9">
          <w:rPr>
            <w:rFonts w:ascii="Times New Roman" w:hAnsi="Times New Roman" w:cs="Times New Roman"/>
            <w:sz w:val="24"/>
            <w:szCs w:val="24"/>
          </w:rPr>
          <w:t>пункте 7 статьи 2</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Все полученные оператором фискальных данных фискальные документы записываются и сохраняются оператором фискальных данных в некорректируемом виде в базе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bookmarkStart w:id="2" w:name="P84"/>
      <w:bookmarkEnd w:id="2"/>
      <w:r w:rsidRPr="00D748E9">
        <w:rPr>
          <w:rFonts w:ascii="Times New Roman" w:hAnsi="Times New Roman" w:cs="Times New Roman"/>
          <w:sz w:val="24"/>
          <w:szCs w:val="24"/>
        </w:rPr>
        <w:t xml:space="preserve">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w:t>
      </w:r>
      <w:hyperlink w:anchor="P478" w:history="1">
        <w:r w:rsidRPr="00D748E9">
          <w:rPr>
            <w:rFonts w:ascii="Times New Roman" w:hAnsi="Times New Roman" w:cs="Times New Roman"/>
            <w:sz w:val="24"/>
            <w:szCs w:val="24"/>
          </w:rPr>
          <w:t>абзацами пятым</w:t>
        </w:r>
      </w:hyperlink>
      <w:r w:rsidRPr="00D748E9">
        <w:rPr>
          <w:rFonts w:ascii="Times New Roman" w:hAnsi="Times New Roman" w:cs="Times New Roman"/>
          <w:sz w:val="24"/>
          <w:szCs w:val="24"/>
        </w:rPr>
        <w:t xml:space="preserve">, </w:t>
      </w:r>
      <w:hyperlink w:anchor="P479" w:history="1">
        <w:r w:rsidRPr="00D748E9">
          <w:rPr>
            <w:rFonts w:ascii="Times New Roman" w:hAnsi="Times New Roman" w:cs="Times New Roman"/>
            <w:sz w:val="24"/>
            <w:szCs w:val="24"/>
          </w:rPr>
          <w:t>шестым</w:t>
        </w:r>
      </w:hyperlink>
      <w:r w:rsidRPr="00D748E9">
        <w:rPr>
          <w:rFonts w:ascii="Times New Roman" w:hAnsi="Times New Roman" w:cs="Times New Roman"/>
          <w:sz w:val="24"/>
          <w:szCs w:val="24"/>
        </w:rPr>
        <w:t xml:space="preserve">, </w:t>
      </w:r>
      <w:hyperlink w:anchor="P491" w:history="1">
        <w:r w:rsidRPr="00D748E9">
          <w:rPr>
            <w:rFonts w:ascii="Times New Roman" w:hAnsi="Times New Roman" w:cs="Times New Roman"/>
            <w:sz w:val="24"/>
            <w:szCs w:val="24"/>
          </w:rPr>
          <w:t>шестнадцатым</w:t>
        </w:r>
      </w:hyperlink>
      <w:r w:rsidRPr="00D748E9">
        <w:rPr>
          <w:rFonts w:ascii="Times New Roman" w:hAnsi="Times New Roman" w:cs="Times New Roman"/>
          <w:sz w:val="24"/>
          <w:szCs w:val="24"/>
        </w:rPr>
        <w:t xml:space="preserve">, </w:t>
      </w:r>
      <w:hyperlink w:anchor="P493" w:history="1">
        <w:r w:rsidRPr="00D748E9">
          <w:rPr>
            <w:rFonts w:ascii="Times New Roman" w:hAnsi="Times New Roman" w:cs="Times New Roman"/>
            <w:sz w:val="24"/>
            <w:szCs w:val="24"/>
          </w:rPr>
          <w:t>восемнадцатым пункта 1 статьи 4.7</w:t>
        </w:r>
      </w:hyperlink>
      <w:r w:rsidRPr="00D748E9">
        <w:rPr>
          <w:rFonts w:ascii="Times New Roman" w:hAnsi="Times New Roman" w:cs="Times New Roman"/>
          <w:sz w:val="24"/>
          <w:szCs w:val="24"/>
        </w:rPr>
        <w:t xml:space="preserve">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7. Пользователи,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в электронной форме через оператора фискальных данных, но не более чем в течение 20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в электронной </w:t>
      </w:r>
      <w:r w:rsidRPr="00D748E9">
        <w:rPr>
          <w:rFonts w:ascii="Times New Roman" w:hAnsi="Times New Roman" w:cs="Times New Roman"/>
          <w:sz w:val="24"/>
          <w:szCs w:val="24"/>
        </w:rPr>
        <w:lastRenderedPageBreak/>
        <w:t>форме через оператора фискальных данных все фискальные документы, которые не были переданы.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8. В случае установления дополнительных требований к контрольно-кассовой технике и (или) фискальному накопителю контрольно-кассовая техника и фискальный накопитель, включенные в реестр контрольно-кассовой техники и реестр фискальных накопителей, могут применяться пользователями и не подлежат исключению из реестра контрольно-кассовой техники и реестра фискальных накопителей в связи с их несоответствием принятым нормативным правовым актам в течение одного года со дня вступления в силу нормативного правового акта. В случае, если в течение одного года контрольно-кассовая техника и фискальные накопители не приведены в соответствие с вновь принятыми нормативными правовыми актами, такая контрольно-кассовая техника и такие фискальные накопители подлежат исключению соответственно из реестра контрольно-кассовой техники и реестра фискальных накопителей.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2. Особенности применения контрольно-кассовой техники</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 ред. Федерального </w:t>
      </w:r>
      <w:hyperlink r:id="rId19" w:history="1">
        <w:r w:rsidRPr="00D748E9">
          <w:rPr>
            <w:rFonts w:ascii="Times New Roman" w:hAnsi="Times New Roman" w:cs="Times New Roman"/>
            <w:sz w:val="24"/>
            <w:szCs w:val="24"/>
          </w:rPr>
          <w:t>закона</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bookmarkStart w:id="3" w:name="P92"/>
      <w:bookmarkEnd w:id="3"/>
      <w:r w:rsidRPr="00D748E9">
        <w:rPr>
          <w:rFonts w:ascii="Times New Roman" w:hAnsi="Times New Roman" w:cs="Times New Roman"/>
          <w:sz w:val="24"/>
          <w:szCs w:val="24"/>
        </w:rPr>
        <w:t>1. Контрольно-кассовая техника не применяется кредитными организациями в автоматических устройствах для расчетов, находящихся в их собственности или пользовании и обеспечивающих возможность осуществления операций по выдаче и (или) приему наличных денежных средств, в том числе с использованием электронных средств платежа, и по передаче распоряжений кредитным организациям об осуществлении перевода денежных средств.</w:t>
      </w:r>
    </w:p>
    <w:p w:rsidR="00EE1CCE" w:rsidRPr="00D748E9" w:rsidRDefault="00EE1CCE">
      <w:pPr>
        <w:pStyle w:val="ConsPlusNormal"/>
        <w:spacing w:before="220"/>
        <w:ind w:firstLine="540"/>
        <w:jc w:val="both"/>
        <w:rPr>
          <w:rFonts w:ascii="Times New Roman" w:hAnsi="Times New Roman" w:cs="Times New Roman"/>
          <w:sz w:val="24"/>
          <w:szCs w:val="24"/>
        </w:rPr>
      </w:pPr>
      <w:bookmarkStart w:id="4" w:name="P93"/>
      <w:bookmarkEnd w:id="4"/>
      <w:r w:rsidRPr="00D748E9">
        <w:rPr>
          <w:rFonts w:ascii="Times New Roman" w:hAnsi="Times New Roman" w:cs="Times New Roman"/>
          <w:sz w:val="24"/>
          <w:szCs w:val="24"/>
        </w:rPr>
        <w:t>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Кредитные организации обязаны вести перечень автоматических устройств для расчетов, указанных в </w:t>
      </w:r>
      <w:hyperlink w:anchor="P92"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w:t>
      </w:r>
      <w:hyperlink r:id="rId20" w:history="1">
        <w:r w:rsidRPr="00D748E9">
          <w:rPr>
            <w:rFonts w:ascii="Times New Roman" w:hAnsi="Times New Roman" w:cs="Times New Roman"/>
            <w:sz w:val="24"/>
            <w:szCs w:val="24"/>
          </w:rPr>
          <w:t>порядок</w:t>
        </w:r>
      </w:hyperlink>
      <w:r w:rsidRPr="00D748E9">
        <w:rPr>
          <w:rFonts w:ascii="Times New Roman" w:hAnsi="Times New Roman" w:cs="Times New Roman"/>
          <w:sz w:val="24"/>
          <w:szCs w:val="24"/>
        </w:rPr>
        <w:t xml:space="preserve"> направления в уполномоченный орган и </w:t>
      </w:r>
      <w:hyperlink r:id="rId21" w:history="1">
        <w:r w:rsidRPr="00D748E9">
          <w:rPr>
            <w:rFonts w:ascii="Times New Roman" w:hAnsi="Times New Roman" w:cs="Times New Roman"/>
            <w:sz w:val="24"/>
            <w:szCs w:val="24"/>
          </w:rPr>
          <w:t>форма</w:t>
        </w:r>
      </w:hyperlink>
      <w:r w:rsidRPr="00D748E9">
        <w:rPr>
          <w:rFonts w:ascii="Times New Roman" w:hAnsi="Times New Roman" w:cs="Times New Roman"/>
          <w:sz w:val="24"/>
          <w:szCs w:val="24"/>
        </w:rPr>
        <w:t xml:space="preserve"> которого устанавливаются Банком России по согласованию с уполномоченным органом.</w:t>
      </w: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 xml:space="preserve">Отдельные </w:t>
      </w:r>
      <w:proofErr w:type="spellStart"/>
      <w:r w:rsidRPr="00D748E9">
        <w:rPr>
          <w:rFonts w:ascii="Times New Roman" w:hAnsi="Times New Roman" w:cs="Times New Roman"/>
          <w:sz w:val="24"/>
          <w:szCs w:val="24"/>
        </w:rPr>
        <w:t>юрлица</w:t>
      </w:r>
      <w:proofErr w:type="spellEnd"/>
      <w:r w:rsidRPr="00D748E9">
        <w:rPr>
          <w:rFonts w:ascii="Times New Roman" w:hAnsi="Times New Roman" w:cs="Times New Roman"/>
          <w:sz w:val="24"/>
          <w:szCs w:val="24"/>
        </w:rPr>
        <w:t xml:space="preserve"> и ИП, помимо указанных в п. 2 ст. 2, вправе осуществлять расчеты без применения ККТ с выдачей документа о приеме денег до 01.07.2018 (ФЗ от 03.07.2016 N 290-ФЗ).</w:t>
      </w:r>
    </w:p>
    <w:p w:rsidR="00EE1CCE" w:rsidRPr="00D748E9" w:rsidRDefault="00EE1CCE">
      <w:pPr>
        <w:pStyle w:val="ConsPlusNormal"/>
        <w:ind w:firstLine="540"/>
        <w:jc w:val="both"/>
        <w:rPr>
          <w:rFonts w:ascii="Times New Roman" w:hAnsi="Times New Roman" w:cs="Times New Roman"/>
          <w:sz w:val="24"/>
          <w:szCs w:val="24"/>
        </w:rPr>
      </w:pPr>
      <w:bookmarkStart w:id="5" w:name="P97"/>
      <w:bookmarkEnd w:id="5"/>
      <w:r w:rsidRPr="00D748E9">
        <w:rPr>
          <w:rFonts w:ascii="Times New Roman" w:hAnsi="Times New Roman" w:cs="Times New Roman"/>
          <w:sz w:val="24"/>
          <w:szCs w:val="24"/>
        </w:rPr>
        <w:t>2. 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продажа газет и журналов, а также сопутствующих товаров в </w:t>
      </w:r>
      <w:proofErr w:type="spellStart"/>
      <w:r w:rsidRPr="00D748E9">
        <w:rPr>
          <w:rFonts w:ascii="Times New Roman" w:hAnsi="Times New Roman" w:cs="Times New Roman"/>
          <w:sz w:val="24"/>
          <w:szCs w:val="24"/>
        </w:rPr>
        <w:t>газетно</w:t>
      </w:r>
      <w:proofErr w:type="spellEnd"/>
      <w:r w:rsidRPr="00D748E9">
        <w:rPr>
          <w:rFonts w:ascii="Times New Roman" w:hAnsi="Times New Roman" w:cs="Times New Roman"/>
          <w:sz w:val="24"/>
          <w:szCs w:val="24"/>
        </w:rPr>
        <w:t>-журнальных киосках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продажа ценных бумаг;</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продажа водителем или кондуктором в салоне транспортного средства проездных документов (билетов) и талонов для проезда в общественном транспорте;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торговля на розничных рынках, ярмарках, в выставочных комплексах, а также на других территориях, отведенных для осуществления торговли, за исключением находящихся в этих местах торговли магазинов, павильонов, киосков, палаток, автолавок, автомагазинов, автофургонов, помещений контейнерного типа и других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помещений при торговле непродовольственными товарами, кроме торговли непродовольственными товарами, которые определены в </w:t>
      </w:r>
      <w:hyperlink r:id="rId22" w:history="1">
        <w:r w:rsidRPr="00D748E9">
          <w:rPr>
            <w:rFonts w:ascii="Times New Roman" w:hAnsi="Times New Roman" w:cs="Times New Roman"/>
            <w:sz w:val="24"/>
            <w:szCs w:val="24"/>
          </w:rPr>
          <w:t>перечне</w:t>
        </w:r>
      </w:hyperlink>
      <w:r w:rsidRPr="00D748E9">
        <w:rPr>
          <w:rFonts w:ascii="Times New Roman" w:hAnsi="Times New Roman" w:cs="Times New Roman"/>
          <w:sz w:val="24"/>
          <w:szCs w:val="24"/>
        </w:rPr>
        <w:t>, утвержденном Правительством Российской Федерации;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разносная торговля продовольственными и непродовольственными товарами (за исключением </w:t>
      </w:r>
      <w:hyperlink r:id="rId23" w:history="1">
        <w:r w:rsidRPr="00D748E9">
          <w:rPr>
            <w:rFonts w:ascii="Times New Roman" w:hAnsi="Times New Roman" w:cs="Times New Roman"/>
            <w:sz w:val="24"/>
            <w:szCs w:val="24"/>
          </w:rPr>
          <w:t>технически сложных товаров</w:t>
        </w:r>
      </w:hyperlink>
      <w:r w:rsidRPr="00D748E9">
        <w:rPr>
          <w:rFonts w:ascii="Times New Roman" w:hAnsi="Times New Roman" w:cs="Times New Roman"/>
          <w:sz w:val="24"/>
          <w:szCs w:val="24"/>
        </w:rPr>
        <w:t xml:space="preserve"> и продовольственных товаров, требующих определенных условий хранения и продажи) в пассажирских вагонах поездов, с ручных тележек, велосипедов, корзин, лотков (в том числе защищенных от атмосферных осадков каркасами, обтянутыми полимерной пленкой, парусиной, брезентом);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торговля в киосках мороженым, безалкогольными напитками в розлив;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прием от населения стеклопосуды и утильсырья, за исключением металлолома, драгоценных металлов и драгоценных камней;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ремонт и окраска обуви;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изготовление и ремонт металлической галантереи и ключей;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присмотр и уход за детьми, больными, престарелыми и инвалидами;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реализация изготовителем изделий народных художественных промыслов;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вспашка огородов и распиловка дров;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услуги носильщиков на железнодорожных вокзалах, автовокзалах, аэровокзалах, в аэропортах, морских, речных портах;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сдача индивидуальным предпринимателем в аренду (наем) жилых помещений, принадлежащих этому индивидуальному предпринимателю на праве собственности.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6" w:name="P114"/>
      <w:bookmarkEnd w:id="6"/>
      <w:r w:rsidRPr="00D748E9">
        <w:rPr>
          <w:rFonts w:ascii="Times New Roman" w:hAnsi="Times New Roman" w:cs="Times New Roman"/>
          <w:sz w:val="24"/>
          <w:szCs w:val="24"/>
        </w:rPr>
        <w:t xml:space="preserve">3. 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выдачи покупателю (клиенту) по его требованию документа, подтверждающего факт </w:t>
      </w:r>
      <w:r w:rsidRPr="00D748E9">
        <w:rPr>
          <w:rFonts w:ascii="Times New Roman" w:hAnsi="Times New Roman" w:cs="Times New Roman"/>
          <w:sz w:val="24"/>
          <w:szCs w:val="24"/>
        </w:rPr>
        <w:lastRenderedPageBreak/>
        <w:t xml:space="preserve">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w:t>
      </w:r>
      <w:hyperlink w:anchor="P477" w:history="1">
        <w:r w:rsidRPr="00D748E9">
          <w:rPr>
            <w:rFonts w:ascii="Times New Roman" w:hAnsi="Times New Roman" w:cs="Times New Roman"/>
            <w:sz w:val="24"/>
            <w:szCs w:val="24"/>
          </w:rPr>
          <w:t>абзацами четвертым</w:t>
        </w:r>
      </w:hyperlink>
      <w:r w:rsidRPr="00D748E9">
        <w:rPr>
          <w:rFonts w:ascii="Times New Roman" w:hAnsi="Times New Roman" w:cs="Times New Roman"/>
          <w:sz w:val="24"/>
          <w:szCs w:val="24"/>
        </w:rPr>
        <w:t xml:space="preserve"> - </w:t>
      </w:r>
      <w:hyperlink w:anchor="P487" w:history="1">
        <w:r w:rsidRPr="00D748E9">
          <w:rPr>
            <w:rFonts w:ascii="Times New Roman" w:hAnsi="Times New Roman" w:cs="Times New Roman"/>
            <w:sz w:val="24"/>
            <w:szCs w:val="24"/>
          </w:rPr>
          <w:t>двенадцатым пункта 1 статьи 4.7</w:t>
        </w:r>
      </w:hyperlink>
      <w:r w:rsidRPr="00D748E9">
        <w:rPr>
          <w:rFonts w:ascii="Times New Roman" w:hAnsi="Times New Roman" w:cs="Times New Roman"/>
          <w:sz w:val="24"/>
          <w:szCs w:val="24"/>
        </w:rPr>
        <w:t xml:space="preserve"> настоящего Федерального закона, и подписанного лицом, выдавшим этот документ.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перечень, указанный в </w:t>
      </w:r>
      <w:hyperlink w:anchor="P114"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а также внесенные в указанный перечень изменения.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4. Правительство Российской Федерации устанавливает </w:t>
      </w:r>
      <w:hyperlink r:id="rId24" w:history="1">
        <w:r w:rsidRPr="00D748E9">
          <w:rPr>
            <w:rFonts w:ascii="Times New Roman" w:hAnsi="Times New Roman" w:cs="Times New Roman"/>
            <w:sz w:val="24"/>
            <w:szCs w:val="24"/>
          </w:rPr>
          <w:t>порядок</w:t>
        </w:r>
      </w:hyperlink>
      <w:r w:rsidRPr="00D748E9">
        <w:rPr>
          <w:rFonts w:ascii="Times New Roman" w:hAnsi="Times New Roman" w:cs="Times New Roman"/>
          <w:sz w:val="24"/>
          <w:szCs w:val="24"/>
        </w:rPr>
        <w:t xml:space="preserve"> выдачи и учета документов, указанных в </w:t>
      </w:r>
      <w:hyperlink w:anchor="P114" w:history="1">
        <w:r w:rsidRPr="00D748E9">
          <w:rPr>
            <w:rFonts w:ascii="Times New Roman" w:hAnsi="Times New Roman" w:cs="Times New Roman"/>
            <w:sz w:val="24"/>
            <w:szCs w:val="24"/>
          </w:rPr>
          <w:t>пункте 3</w:t>
        </w:r>
      </w:hyperlink>
      <w:r w:rsidRPr="00D748E9">
        <w:rPr>
          <w:rFonts w:ascii="Times New Roman" w:hAnsi="Times New Roman" w:cs="Times New Roman"/>
          <w:sz w:val="24"/>
          <w:szCs w:val="24"/>
        </w:rPr>
        <w:t xml:space="preserve"> настоящей статьи.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7" w:name="P117"/>
      <w:bookmarkEnd w:id="7"/>
      <w:r w:rsidRPr="00D748E9">
        <w:rPr>
          <w:rFonts w:ascii="Times New Roman" w:hAnsi="Times New Roman" w:cs="Times New Roman"/>
          <w:sz w:val="24"/>
          <w:szCs w:val="24"/>
        </w:rPr>
        <w:t xml:space="preserve">5. 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w:t>
      </w:r>
      <w:hyperlink r:id="rId25" w:history="1">
        <w:r w:rsidRPr="00D748E9">
          <w:rPr>
            <w:rFonts w:ascii="Times New Roman" w:hAnsi="Times New Roman" w:cs="Times New Roman"/>
            <w:sz w:val="24"/>
            <w:szCs w:val="24"/>
          </w:rPr>
          <w:t>лицензию</w:t>
        </w:r>
      </w:hyperlink>
      <w:r w:rsidRPr="00D748E9">
        <w:rPr>
          <w:rFonts w:ascii="Times New Roman" w:hAnsi="Times New Roman" w:cs="Times New Roman"/>
          <w:sz w:val="24"/>
          <w:szCs w:val="24"/>
        </w:rPr>
        <w:t xml:space="preserve">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6. Контрольно-кассовая техника может не применяться 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порядке, установленном законодательством Российской Федерации.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8" w:name="P119"/>
      <w:bookmarkEnd w:id="8"/>
      <w:r w:rsidRPr="00D748E9">
        <w:rPr>
          <w:rFonts w:ascii="Times New Roman" w:hAnsi="Times New Roman" w:cs="Times New Roman"/>
          <w:sz w:val="24"/>
          <w:szCs w:val="24"/>
        </w:rPr>
        <w:t>7. 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w:t>
      </w:r>
      <w:hyperlink w:anchor="P119"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перечень, а также внесенные в указанный перечень изменения.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8. Положения </w:t>
      </w:r>
      <w:hyperlink w:anchor="P97" w:history="1">
        <w:r w:rsidRPr="00D748E9">
          <w:rPr>
            <w:rFonts w:ascii="Times New Roman" w:hAnsi="Times New Roman" w:cs="Times New Roman"/>
            <w:sz w:val="24"/>
            <w:szCs w:val="24"/>
          </w:rPr>
          <w:t>пунктов 2</w:t>
        </w:r>
      </w:hyperlink>
      <w:r w:rsidRPr="00D748E9">
        <w:rPr>
          <w:rFonts w:ascii="Times New Roman" w:hAnsi="Times New Roman" w:cs="Times New Roman"/>
          <w:sz w:val="24"/>
          <w:szCs w:val="24"/>
        </w:rPr>
        <w:t xml:space="preserve">, </w:t>
      </w:r>
      <w:hyperlink w:anchor="P114" w:history="1">
        <w:r w:rsidRPr="00D748E9">
          <w:rPr>
            <w:rFonts w:ascii="Times New Roman" w:hAnsi="Times New Roman" w:cs="Times New Roman"/>
            <w:sz w:val="24"/>
            <w:szCs w:val="24"/>
          </w:rPr>
          <w:t>3</w:t>
        </w:r>
      </w:hyperlink>
      <w:r w:rsidRPr="00D748E9">
        <w:rPr>
          <w:rFonts w:ascii="Times New Roman" w:hAnsi="Times New Roman" w:cs="Times New Roman"/>
          <w:sz w:val="24"/>
          <w:szCs w:val="24"/>
        </w:rPr>
        <w:t xml:space="preserve"> и </w:t>
      </w:r>
      <w:hyperlink w:anchor="P117" w:history="1">
        <w:r w:rsidRPr="00D748E9">
          <w:rPr>
            <w:rFonts w:ascii="Times New Roman" w:hAnsi="Times New Roman" w:cs="Times New Roman"/>
            <w:sz w:val="24"/>
            <w:szCs w:val="24"/>
          </w:rPr>
          <w:t>5</w:t>
        </w:r>
      </w:hyperlink>
      <w:r w:rsidRPr="00D748E9">
        <w:rPr>
          <w:rFonts w:ascii="Times New Roman" w:hAnsi="Times New Roman" w:cs="Times New Roman"/>
          <w:sz w:val="24"/>
          <w:szCs w:val="24"/>
        </w:rPr>
        <w:t xml:space="preserve"> настоящей статьи не распространяются на организации и индивидуальных предпринимателей, которые используют для осуществления расчетов автоматическое устройство для расчетов, а также осуществляют торговлю подакцизными товарами.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9. Контрольно-кассовая техника не применяется при осуществлении расчетов с использованием электронного средства платежа без его предъявления между организациями и (или) индивидуальными предпринимателями.</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3. Порядок ведения реестра контрольно-кассовой техники и реестра фискальных накопителей</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 ред. Федерального </w:t>
      </w:r>
      <w:hyperlink r:id="rId26" w:history="1">
        <w:r w:rsidRPr="00D748E9">
          <w:rPr>
            <w:rFonts w:ascii="Times New Roman" w:hAnsi="Times New Roman" w:cs="Times New Roman"/>
            <w:sz w:val="24"/>
            <w:szCs w:val="24"/>
          </w:rPr>
          <w:t>закона</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ind w:firstLine="540"/>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1. Уполномоченный орган осуществляет ведение реестра контрольно-кассовой техники и реестра фискальных накопителей.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w:t>
      </w:r>
      <w:hyperlink r:id="rId27" w:history="1">
        <w:r w:rsidRPr="00D748E9">
          <w:rPr>
            <w:rFonts w:ascii="Times New Roman" w:hAnsi="Times New Roman" w:cs="Times New Roman"/>
            <w:sz w:val="24"/>
            <w:szCs w:val="24"/>
          </w:rPr>
          <w:t>заявление</w:t>
        </w:r>
      </w:hyperlink>
      <w:r w:rsidRPr="00D748E9">
        <w:rPr>
          <w:rFonts w:ascii="Times New Roman" w:hAnsi="Times New Roman" w:cs="Times New Roman"/>
          <w:sz w:val="24"/>
          <w:szCs w:val="24"/>
        </w:rPr>
        <w:t xml:space="preserve">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изготовителя контрольно-кассовой техники с указанием организационно-правовой формы;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идентификационный номер налогоплательщика, присвоенный изготовителю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сведения о возможности использования контрольно-кассовой техники только для осуществления расчетов с применением электронных средств платежа в сети "Интернет" (в случае, если контрольно-кассовая техника предназначена только для осуществления расчетов с применением электронных средств платежа в сети "Интернет");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моделей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 xml:space="preserve">Абзац девятый пункта 2 статьи 3 </w:t>
      </w:r>
      <w:hyperlink r:id="rId28" w:history="1">
        <w:r w:rsidRPr="00D748E9">
          <w:rPr>
            <w:rFonts w:ascii="Times New Roman" w:hAnsi="Times New Roman" w:cs="Times New Roman"/>
            <w:sz w:val="24"/>
            <w:szCs w:val="24"/>
          </w:rPr>
          <w:t>вступает</w:t>
        </w:r>
      </w:hyperlink>
      <w:r w:rsidRPr="00D748E9">
        <w:rPr>
          <w:rFonts w:ascii="Times New Roman" w:hAnsi="Times New Roman" w:cs="Times New Roman"/>
          <w:sz w:val="24"/>
          <w:szCs w:val="24"/>
        </w:rPr>
        <w:t xml:space="preserve"> в силу с 1 сентября 2016 года.</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дата выдачи и номер положительного экспертного заключения экспертной организации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 заявлению о соответствии модели контрольно-кассовой техники прилагаются копии заключений и выписок из заключений,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 xml:space="preserve">Уполномоченный орган вправе устанавливать </w:t>
      </w:r>
      <w:hyperlink r:id="rId29" w:history="1">
        <w:r w:rsidRPr="00D748E9">
          <w:rPr>
            <w:rFonts w:ascii="Times New Roman" w:hAnsi="Times New Roman" w:cs="Times New Roman"/>
            <w:sz w:val="24"/>
            <w:szCs w:val="24"/>
          </w:rPr>
          <w:t>перечень</w:t>
        </w:r>
      </w:hyperlink>
      <w:r w:rsidRPr="00D748E9">
        <w:rPr>
          <w:rFonts w:ascii="Times New Roman" w:hAnsi="Times New Roman" w:cs="Times New Roman"/>
          <w:sz w:val="24"/>
          <w:szCs w:val="24"/>
        </w:rPr>
        <w:t xml:space="preserve"> дополнительных сведений, которые необходимо указывать в заявлении о соответствии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3. Для включения фискального накопителя в реестр фискальных накопителей его изготовитель представляет в уполномоченный орган на бумажном носителе или в форме электронного документа </w:t>
      </w:r>
      <w:hyperlink r:id="rId30" w:history="1">
        <w:r w:rsidRPr="00D748E9">
          <w:rPr>
            <w:rFonts w:ascii="Times New Roman" w:hAnsi="Times New Roman" w:cs="Times New Roman"/>
            <w:sz w:val="24"/>
            <w:szCs w:val="24"/>
          </w:rPr>
          <w:t>заявление</w:t>
        </w:r>
      </w:hyperlink>
      <w:r w:rsidRPr="00D748E9">
        <w:rPr>
          <w:rFonts w:ascii="Times New Roman" w:hAnsi="Times New Roman" w:cs="Times New Roman"/>
          <w:sz w:val="24"/>
          <w:szCs w:val="24"/>
        </w:rPr>
        <w:t xml:space="preserve"> о соответствии модели фискального накопителя требованиям законодательства Российской Федерации о применении контрольно-кассовой техники (далее - заявление о соответствии модели фискального накопителя), которое содержит следующие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изготовителя фискального накопителя с указанием организационно-правовой формы;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идентификационный номер налогоплательщика, присвоенный изготовителю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модели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дата и номер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выданного федеральным органом исполнительной власти в области обеспечения безопасности;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наименования моделей контрольно-кассовой техники, сведения о которых содержатся в реестре контрольно-кассовой техники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таких моделей контрольно-кассовой техники на выполнение этой моделью фискального накопителя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сроки действия ключей фискального признака, содержащегося в фискальном накопителе.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 содержащиеся в этом заявлении, и реквизиты которых указаны в этом заявлении.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Уполномоченный орган вправе устанавливать </w:t>
      </w:r>
      <w:hyperlink r:id="rId31" w:history="1">
        <w:r w:rsidRPr="00D748E9">
          <w:rPr>
            <w:rFonts w:ascii="Times New Roman" w:hAnsi="Times New Roman" w:cs="Times New Roman"/>
            <w:sz w:val="24"/>
            <w:szCs w:val="24"/>
          </w:rPr>
          <w:t>перечень</w:t>
        </w:r>
      </w:hyperlink>
      <w:r w:rsidRPr="00D748E9">
        <w:rPr>
          <w:rFonts w:ascii="Times New Roman" w:hAnsi="Times New Roman" w:cs="Times New Roman"/>
          <w:sz w:val="24"/>
          <w:szCs w:val="24"/>
        </w:rPr>
        <w:t xml:space="preserve"> дополнительных сведений, которые необходимо указывать в заявлении о соответствии модели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4. Сведения, содержащиеся в заявлении о соответствии модели контрольно-кассовой техники и заявлении о соответствии модели фискального накопителя, могут подаваться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заявлений в электронной форме считается дата размещения таких сведений в кабинете контрольно-кассовой техники.</w:t>
      </w:r>
    </w:p>
    <w:p w:rsidR="00EE1CCE" w:rsidRPr="00D748E9" w:rsidRDefault="00D748E9">
      <w:pPr>
        <w:pStyle w:val="ConsPlusNormal"/>
        <w:spacing w:before="220"/>
        <w:ind w:firstLine="540"/>
        <w:jc w:val="both"/>
        <w:rPr>
          <w:rFonts w:ascii="Times New Roman" w:hAnsi="Times New Roman" w:cs="Times New Roman"/>
          <w:sz w:val="24"/>
          <w:szCs w:val="24"/>
        </w:rPr>
      </w:pPr>
      <w:hyperlink r:id="rId32" w:history="1">
        <w:r w:rsidR="00EE1CCE" w:rsidRPr="00D748E9">
          <w:rPr>
            <w:rFonts w:ascii="Times New Roman" w:hAnsi="Times New Roman" w:cs="Times New Roman"/>
            <w:sz w:val="24"/>
            <w:szCs w:val="24"/>
          </w:rPr>
          <w:t>Форма</w:t>
        </w:r>
      </w:hyperlink>
      <w:r w:rsidR="00EE1CCE" w:rsidRPr="00D748E9">
        <w:rPr>
          <w:rFonts w:ascii="Times New Roman" w:hAnsi="Times New Roman" w:cs="Times New Roman"/>
          <w:sz w:val="24"/>
          <w:szCs w:val="24"/>
        </w:rPr>
        <w:t xml:space="preserve"> заявления о соответствии модели контрольно-кассовой техники и </w:t>
      </w:r>
      <w:hyperlink r:id="rId33" w:history="1">
        <w:r w:rsidR="00EE1CCE" w:rsidRPr="00D748E9">
          <w:rPr>
            <w:rFonts w:ascii="Times New Roman" w:hAnsi="Times New Roman" w:cs="Times New Roman"/>
            <w:sz w:val="24"/>
            <w:szCs w:val="24"/>
          </w:rPr>
          <w:t>форма</w:t>
        </w:r>
      </w:hyperlink>
      <w:r w:rsidR="00EE1CCE" w:rsidRPr="00D748E9">
        <w:rPr>
          <w:rFonts w:ascii="Times New Roman" w:hAnsi="Times New Roman" w:cs="Times New Roman"/>
          <w:sz w:val="24"/>
          <w:szCs w:val="24"/>
        </w:rPr>
        <w:t xml:space="preserve"> заявления о соответствии модели фискального накопителя, а также порядок заполнения </w:t>
      </w:r>
      <w:r w:rsidR="00EE1CCE" w:rsidRPr="00D748E9">
        <w:rPr>
          <w:rFonts w:ascii="Times New Roman" w:hAnsi="Times New Roman" w:cs="Times New Roman"/>
          <w:sz w:val="24"/>
          <w:szCs w:val="24"/>
        </w:rPr>
        <w:lastRenderedPageBreak/>
        <w:t xml:space="preserve">форм указанных документов и </w:t>
      </w:r>
      <w:hyperlink r:id="rId34" w:history="1">
        <w:r w:rsidR="00EE1CCE" w:rsidRPr="00D748E9">
          <w:rPr>
            <w:rFonts w:ascii="Times New Roman" w:hAnsi="Times New Roman" w:cs="Times New Roman"/>
            <w:sz w:val="24"/>
            <w:szCs w:val="24"/>
          </w:rPr>
          <w:t>порядок</w:t>
        </w:r>
      </w:hyperlink>
      <w:r w:rsidR="00EE1CCE" w:rsidRPr="00D748E9">
        <w:rPr>
          <w:rFonts w:ascii="Times New Roman" w:hAnsi="Times New Roman" w:cs="Times New Roman"/>
          <w:sz w:val="24"/>
          <w:szCs w:val="24"/>
        </w:rPr>
        <w:t xml:space="preserve"> направления и получения указанных документов на бумажном носителе утверждаются уполномоченным органом.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5. Уполномоченный орган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p w:rsidR="00EE1CCE" w:rsidRPr="00D748E9" w:rsidRDefault="00EE1CCE">
      <w:pPr>
        <w:pStyle w:val="ConsPlusNormal"/>
        <w:spacing w:before="220"/>
        <w:ind w:firstLine="540"/>
        <w:jc w:val="both"/>
        <w:rPr>
          <w:rFonts w:ascii="Times New Roman" w:hAnsi="Times New Roman" w:cs="Times New Roman"/>
          <w:sz w:val="24"/>
          <w:szCs w:val="24"/>
        </w:rPr>
      </w:pPr>
      <w:bookmarkStart w:id="9" w:name="P153"/>
      <w:bookmarkEnd w:id="9"/>
      <w:r w:rsidRPr="00D748E9">
        <w:rPr>
          <w:rFonts w:ascii="Times New Roman" w:hAnsi="Times New Roman" w:cs="Times New Roman"/>
          <w:sz w:val="24"/>
          <w:szCs w:val="24"/>
        </w:rPr>
        <w:t>6. 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изготовитель подает в уполномоченный орган в электронной форме уведомление об изготовленных экземплярах модели контрольно-кассовой техники и (или) модели фискального накопителя, которое содержит сведения о модели, заводском номере и дате изготовления соответствующего экземпляра. Указанные сведения подаются в уполномоченный орган в форме электронного документа, подписанного усиленной квалифицированной электронной подписью изготовителя,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7. Информация, указанная в </w:t>
      </w:r>
      <w:hyperlink w:anchor="P153" w:history="1">
        <w:r w:rsidRPr="00D748E9">
          <w:rPr>
            <w:rFonts w:ascii="Times New Roman" w:hAnsi="Times New Roman" w:cs="Times New Roman"/>
            <w:sz w:val="24"/>
            <w:szCs w:val="24"/>
          </w:rPr>
          <w:t>пункте 6</w:t>
        </w:r>
      </w:hyperlink>
      <w:r w:rsidRPr="00D748E9">
        <w:rPr>
          <w:rFonts w:ascii="Times New Roman" w:hAnsi="Times New Roman" w:cs="Times New Roman"/>
          <w:sz w:val="24"/>
          <w:szCs w:val="24"/>
        </w:rPr>
        <w:t xml:space="preserve"> настоящей статьи, представляется в уполномоченный орган до даты передачи экземпляра модели контрольно-кассовой техники и (или) модели фискального накопителя пользователю либо иному лицу для последующей их реализации пользователю.</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8. Если иное не предусмотрено настоящей статьей, сведения об изготовленных экземплярах модели контрольно-кассовой техники или модели фискального накопителя исключаются из реестра контрольно-кассовой техники или реестра фискальных накопителей на основании: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заявления изготовителя экземпляра модели контрольно-кассовой техники и (или) модели фискального накопителя при условии отсутствия регистрации указанного экземпляра модели контрольно-кассовой техники или экземпляра модели фискального накопителя за пользователем в налоговом органе;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выявленного уполномоченным органом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9. Сведения, содержащиеся в заявлении об исключении контрольно-кассовой техники из реестра контрольно-кассовой техники или заявлении об исключении фискального накопителя из реестра фискальных накопителей,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соответствующего заявления в электронной форме считается дата размещения указанных сведений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Сведения об изготовленном экземпляре модели фискального накопителя </w:t>
      </w:r>
      <w:r w:rsidRPr="00D748E9">
        <w:rPr>
          <w:rFonts w:ascii="Times New Roman" w:hAnsi="Times New Roman" w:cs="Times New Roman"/>
          <w:sz w:val="24"/>
          <w:szCs w:val="24"/>
        </w:rPr>
        <w:lastRenderedPageBreak/>
        <w:t>исключаются уполномоченным органом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w:t>
      </w: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Актуальные реестры контрольно-кассовой техники и фискальных накопителей см. на официальном сайте ФНС России по адресу https://www.nalog.ru/rn77/related_activities/registries/.</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Реестр контрольно-кассовой техники и реестр фискальных накопителей подлежат размещению на официальном сайте уполномоченного органа в сети "Интернет".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Уполномоченный орган вправе устанавливать дополнительные требования к порядку формирования и ведения реестра контрольно-кассовой техники и (или) реестра фискальных накопителей, в том числе к составу сведений, вносимых в указанные реестры.</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 xml:space="preserve">О требованиях к экспертам экспертных организаций, имеющих право проводить экспертизу ККТ и технических средств оператора фискальных данных, и о методике проведения такой экспертизы см. </w:t>
      </w:r>
      <w:hyperlink r:id="rId35" w:history="1">
        <w:r w:rsidRPr="00D748E9">
          <w:rPr>
            <w:rFonts w:ascii="Times New Roman" w:hAnsi="Times New Roman" w:cs="Times New Roman"/>
            <w:sz w:val="24"/>
            <w:szCs w:val="24"/>
          </w:rPr>
          <w:t>пункты 12</w:t>
        </w:r>
      </w:hyperlink>
      <w:r w:rsidRPr="00D748E9">
        <w:rPr>
          <w:rFonts w:ascii="Times New Roman" w:hAnsi="Times New Roman" w:cs="Times New Roman"/>
          <w:sz w:val="24"/>
          <w:szCs w:val="24"/>
        </w:rPr>
        <w:t xml:space="preserve"> и </w:t>
      </w:r>
      <w:hyperlink r:id="rId36" w:history="1">
        <w:r w:rsidRPr="00D748E9">
          <w:rPr>
            <w:rFonts w:ascii="Times New Roman" w:hAnsi="Times New Roman" w:cs="Times New Roman"/>
            <w:sz w:val="24"/>
            <w:szCs w:val="24"/>
          </w:rPr>
          <w:t>13 статьи 7</w:t>
        </w:r>
      </w:hyperlink>
      <w:r w:rsidRPr="00D748E9">
        <w:rPr>
          <w:rFonts w:ascii="Times New Roman" w:hAnsi="Times New Roman" w:cs="Times New Roman"/>
          <w:sz w:val="24"/>
          <w:szCs w:val="24"/>
        </w:rPr>
        <w:t xml:space="preserve"> Федерального закона от 03.07.2016 N 290-ФЗ.</w:t>
      </w: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3.1. 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Требования к экспертным организациям</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37"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1. Экспертиза моделей контрольно-кассовой техники и технических средств оператора фискальных данных (соискателя разрешения на обработку фискальных данных) проводится экспертной организацией в соответствии с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Сведения об организациях, соответствующих требованиям, установленным настоящей статьей, вносятся в реестр экспертных организаций.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3. 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организации;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идентификационный номер налогоплательщика;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фамилия, имя, отчество (при наличии) экспертов, общая численность работников (с учетом требований </w:t>
      </w:r>
      <w:hyperlink w:anchor="P181" w:history="1">
        <w:r w:rsidRPr="00D748E9">
          <w:rPr>
            <w:rFonts w:ascii="Times New Roman" w:hAnsi="Times New Roman" w:cs="Times New Roman"/>
            <w:sz w:val="24"/>
            <w:szCs w:val="24"/>
          </w:rPr>
          <w:t>абзаца второго пункта 6</w:t>
        </w:r>
      </w:hyperlink>
      <w:r w:rsidRPr="00D748E9">
        <w:rPr>
          <w:rFonts w:ascii="Times New Roman" w:hAnsi="Times New Roman" w:cs="Times New Roman"/>
          <w:sz w:val="24"/>
          <w:szCs w:val="24"/>
        </w:rPr>
        <w:t xml:space="preserve"> настоящей статьи);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наименования и реквизиты документов, подтверждающих соответствие организации требованиям, установленным </w:t>
      </w:r>
      <w:hyperlink w:anchor="P181" w:history="1">
        <w:r w:rsidRPr="00D748E9">
          <w:rPr>
            <w:rFonts w:ascii="Times New Roman" w:hAnsi="Times New Roman" w:cs="Times New Roman"/>
            <w:sz w:val="24"/>
            <w:szCs w:val="24"/>
          </w:rPr>
          <w:t>абзацами вторым</w:t>
        </w:r>
      </w:hyperlink>
      <w:r w:rsidRPr="00D748E9">
        <w:rPr>
          <w:rFonts w:ascii="Times New Roman" w:hAnsi="Times New Roman" w:cs="Times New Roman"/>
          <w:sz w:val="24"/>
          <w:szCs w:val="24"/>
        </w:rPr>
        <w:t xml:space="preserve"> и </w:t>
      </w:r>
      <w:hyperlink w:anchor="P182" w:history="1">
        <w:r w:rsidRPr="00D748E9">
          <w:rPr>
            <w:rFonts w:ascii="Times New Roman" w:hAnsi="Times New Roman" w:cs="Times New Roman"/>
            <w:sz w:val="24"/>
            <w:szCs w:val="24"/>
          </w:rPr>
          <w:t>третьим пункта 6</w:t>
        </w:r>
      </w:hyperlink>
      <w:r w:rsidRPr="00D748E9">
        <w:rPr>
          <w:rFonts w:ascii="Times New Roman" w:hAnsi="Times New Roman" w:cs="Times New Roman"/>
          <w:sz w:val="24"/>
          <w:szCs w:val="24"/>
        </w:rPr>
        <w:t xml:space="preserve"> настоящей статьи.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К заявлению о включении в реестр экспертных организаций прилагаются документы, подтверждающие соответствие организации требованиям, указанным в </w:t>
      </w:r>
      <w:hyperlink w:anchor="P181" w:history="1">
        <w:r w:rsidRPr="00D748E9">
          <w:rPr>
            <w:rFonts w:ascii="Times New Roman" w:hAnsi="Times New Roman" w:cs="Times New Roman"/>
            <w:sz w:val="24"/>
            <w:szCs w:val="24"/>
          </w:rPr>
          <w:t>абзацах втором</w:t>
        </w:r>
      </w:hyperlink>
      <w:r w:rsidRPr="00D748E9">
        <w:rPr>
          <w:rFonts w:ascii="Times New Roman" w:hAnsi="Times New Roman" w:cs="Times New Roman"/>
          <w:sz w:val="24"/>
          <w:szCs w:val="24"/>
        </w:rPr>
        <w:t xml:space="preserve"> и </w:t>
      </w:r>
      <w:hyperlink w:anchor="P182" w:history="1">
        <w:r w:rsidRPr="00D748E9">
          <w:rPr>
            <w:rFonts w:ascii="Times New Roman" w:hAnsi="Times New Roman" w:cs="Times New Roman"/>
            <w:sz w:val="24"/>
            <w:szCs w:val="24"/>
          </w:rPr>
          <w:t>третьем пункта 6</w:t>
        </w:r>
      </w:hyperlink>
      <w:r w:rsidRPr="00D748E9">
        <w:rPr>
          <w:rFonts w:ascii="Times New Roman" w:hAnsi="Times New Roman" w:cs="Times New Roman"/>
          <w:sz w:val="24"/>
          <w:szCs w:val="24"/>
        </w:rPr>
        <w:t xml:space="preserve"> настоящей статьи.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4. 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w:t>
      </w:r>
      <w:hyperlink r:id="rId38" w:history="1">
        <w:r w:rsidRPr="00D748E9">
          <w:rPr>
            <w:rFonts w:ascii="Times New Roman" w:hAnsi="Times New Roman" w:cs="Times New Roman"/>
            <w:sz w:val="24"/>
            <w:szCs w:val="24"/>
          </w:rPr>
          <w:t>кабинет</w:t>
        </w:r>
      </w:hyperlink>
      <w:r w:rsidRPr="00D748E9">
        <w:rPr>
          <w:rFonts w:ascii="Times New Roman" w:hAnsi="Times New Roman" w:cs="Times New Roman"/>
          <w:sz w:val="24"/>
          <w:szCs w:val="24"/>
        </w:rPr>
        <w:t xml:space="preserve">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5. 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6. Экспертные организации должны соблюдать следующие требования и исполнять следующие обязанности: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10" w:name="P181"/>
      <w:bookmarkEnd w:id="10"/>
      <w:r w:rsidRPr="00D748E9">
        <w:rPr>
          <w:rFonts w:ascii="Times New Roman" w:hAnsi="Times New Roman" w:cs="Times New Roman"/>
          <w:sz w:val="24"/>
          <w:szCs w:val="24"/>
        </w:rPr>
        <w:t>иметь численность экспертов, являющихся работниками экспертной организации на основании трудовых договоров, в количестве не менее двух;</w:t>
      </w:r>
    </w:p>
    <w:p w:rsidR="00EE1CCE" w:rsidRPr="00D748E9" w:rsidRDefault="00EE1CCE">
      <w:pPr>
        <w:pStyle w:val="ConsPlusNormal"/>
        <w:spacing w:before="220"/>
        <w:ind w:firstLine="540"/>
        <w:jc w:val="both"/>
        <w:rPr>
          <w:rFonts w:ascii="Times New Roman" w:hAnsi="Times New Roman" w:cs="Times New Roman"/>
          <w:sz w:val="24"/>
          <w:szCs w:val="24"/>
        </w:rPr>
      </w:pPr>
      <w:bookmarkStart w:id="11" w:name="P182"/>
      <w:bookmarkEnd w:id="11"/>
      <w:r w:rsidRPr="00D748E9">
        <w:rPr>
          <w:rFonts w:ascii="Times New Roman" w:hAnsi="Times New Roman" w:cs="Times New Roman"/>
          <w:sz w:val="24"/>
          <w:szCs w:val="24"/>
        </w:rPr>
        <w:t>обладать чистыми активами в размере не менее 10 миллионов рублей;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 результатам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выдавать заключение о соответствии либо несоответствии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при выдаче заключения о соответствии либо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сведений в электронной форме, содержащихся в заключении, считается дата размещения указанных сведений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7. Экспертная организация исключается из реестра экспертных организаций в случаях: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подачи заявления о прекращении ею деятельности экспертной организации;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несоответствия экспертной организации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выдачи ложного экспертного заключения.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8. Реестр экспертных организаций размещается на официальном сайте уполномоченного органа в сети "Интернет".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9. Экспертная организация включается в реестр экспертных организаций сроком на два года. Экспертная организация вправе не ранее чем за 30 дней до истечения срока, установленного настоящим пунктом,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10. Экспертная организация не вправе проводить экспертизу моделей контрольно-</w:t>
      </w:r>
      <w:r w:rsidRPr="00D748E9">
        <w:rPr>
          <w:rFonts w:ascii="Times New Roman" w:hAnsi="Times New Roman" w:cs="Times New Roman"/>
          <w:sz w:val="24"/>
          <w:szCs w:val="24"/>
        </w:rPr>
        <w:lastRenderedPageBreak/>
        <w:t>кассовой техники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 техники и (или) технических средств оператора фискальных данных (соискателя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11. Экспертиза моделей контрольно-кассовой техники и (или)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проводится экспертной организацией в срок не более двух месяцев с даты подачи документов на проведение экспертизы с участием не менее двух экспертов,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 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 Экспертиза проводится на основании утвержденной уполномоченным органом методики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Такая методика обязательна для использования экспертными организациями и экспертами при проведении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12. Экспертное заключение, выдаваемое экспертной организацией, должно содержать следующие обязательные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экспертной организации;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идентификационный номер налогоплательщика экспертной организации;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и идентификационный номер налогоплательщика изготовителя моделей контрольно-кассовой техники или оператора фискальных данных (соискателя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модели контрольно-кассовой техники или наименования технических средств оператора фискальных данных (соискателя разрешения на обработку фискальных данных), которые прошли экспертизу;</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адрес (адреса) местонахождения технических средств оператора фискальных данных (соискателя разрешения на обработку фискальных данных), позволяющих осуществлять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вывод о соответствии или несоответствии прошедших экспертизу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в том числе о наличии </w:t>
      </w:r>
      <w:r w:rsidRPr="00D748E9">
        <w:rPr>
          <w:rFonts w:ascii="Times New Roman" w:hAnsi="Times New Roman" w:cs="Times New Roman"/>
          <w:sz w:val="24"/>
          <w:szCs w:val="24"/>
        </w:rPr>
        <w:lastRenderedPageBreak/>
        <w:t>выданных федеральным органом исполнительной власти в области обеспечения безопасности выписок из положительных заключений экспертизы результатов оценки влияния модели контрольно-кассовой техники на фискальные накопители, включенные в реестр фискальных накопителей, или оценки влияния технических средств оператора фискальных данных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оператором фискальных данных (соискателем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дата выдачи экспертного заключения.</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4. Требования к контрольно-кассовой технике</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 ред. Федерального </w:t>
      </w:r>
      <w:hyperlink r:id="rId39" w:history="1">
        <w:r w:rsidRPr="00D748E9">
          <w:rPr>
            <w:rFonts w:ascii="Times New Roman" w:hAnsi="Times New Roman" w:cs="Times New Roman"/>
            <w:sz w:val="24"/>
            <w:szCs w:val="24"/>
          </w:rPr>
          <w:t>закона</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ind w:firstLine="540"/>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1. Контрольно-кассовая техника должна отвечать следующим требованиям: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корпус;</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заводской номер, нанесенный на корпус;</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внутри корпуса часы реального времени, а также устройство для печати фискальных документов. 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с использованием электронных средств платежа в сети "Интернет"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осуществлять проверку контрольного числа регистрационного номера контрольно-кассовой техники, обеспечивающего проверку корректности ввода пользователем регистрационного номера в контрольно-кассовую технику;</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обеспечивать в момент расчета прием информации о сумме расчета от устройства, указанного в </w:t>
      </w:r>
      <w:hyperlink w:anchor="P93" w:history="1">
        <w:r w:rsidRPr="00D748E9">
          <w:rPr>
            <w:rFonts w:ascii="Times New Roman" w:hAnsi="Times New Roman" w:cs="Times New Roman"/>
            <w:sz w:val="24"/>
            <w:szCs w:val="24"/>
          </w:rPr>
          <w:t>абзаце втором пункта 1 статьи 2</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возможность установки фискального накопителя внутри корпуса и при применении контрольно-кассовой техники содержать фискальный накопитель внутри корпуса;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передавать фискальные данные в фискальный накопитель, установленный внутри корпуса;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формирование фискальных документов в электронной форме;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исключать возможность формирования (печати) кассового чека (бланка строгой отчетности), кассового чека коррекции (бланка строгой отчетности коррекции), содержащих сведения более чем об одном признаке расчета;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возможность передачи фискальных документов, сформированных с использованием любого фискального накопителя, включенного в реестр фискальных накопителей, любому оператору фискальных данных сразу после записи фискальных данных в фискальный накопитель,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подтверждения оператора);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обеспечивать печать фискальных документов, за исключением случая осуществления расчетов с использованием электронных средств платежа в сети "Интернет";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возможность печати на кассовом чеке (бланке строгой отчетности) двухмерного штрихового кода (QR-код размером не менее 20 x 20 мм), содержащего в кодированном виде реквизиты проверки кассового чека или бланка строгой отчетности (дата и время осуществления расчета, порядковый номер фискального документа, признак расчета, сумма расчета, заводской номер фискального накопителя, фискальный признак документа) в отдельной выделенной области кассового чека или бланка строгой отчетности;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принимать от технических средств оператора фискальных данных подтверждение оператора, в том числе в зашифрованном виде;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для проверяющего лица налогового органа возможность печати фискального документа "отчет о текущем состоянии расчетов" в любое время (за исключением контрольно-кассовой техники, применяемой при осуществлении расчетов с использованием электронных средств платежа в сети "Интернет", в которой устройство для печати фискальных документов отсутствует);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возможность поиска любого фискального документа, записанного в фискальный накопитель, установленный внутри корпуса контрольно-кассовой техники, по его номеру и его печать на бумажном носителе (за исключением контрольно-кассовой техники, применяемой при осуществлении расчетов с использованием электронных средств платежа в сети "Интернет", в которой устройство для печати фискальных документов отсутствует) и (или) передачу в электронной форме;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исполнять протоколы информационного обмена, указанные в </w:t>
      </w:r>
      <w:hyperlink w:anchor="P350" w:history="1">
        <w:r w:rsidRPr="00D748E9">
          <w:rPr>
            <w:rFonts w:ascii="Times New Roman" w:hAnsi="Times New Roman" w:cs="Times New Roman"/>
            <w:sz w:val="24"/>
            <w:szCs w:val="24"/>
          </w:rPr>
          <w:t>пункте 6 статьи 4.3</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Контрольно-кассовая техника, применяемая в составе автоматического устройства для расчетов, устанавливается внутри корпуса каждого автоматического устройства для расчетов, содержащего внутри этого корпуса оборудование для осуществления расчетов с использованием наличных и (или) электронных средств платежа.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3. Правительство Российской Федерации вправе устанавливать дополнительные технические требования к контрольно-кассовой технике.</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4.1. Требования к фискальному накопителю</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40"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1. Фискальный накопитель должен отвечать следующим требованиям: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противодействие угрозам безопасности информации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обеспечивать формирование фискального признака документов, имеющего длину не </w:t>
      </w:r>
      <w:r w:rsidRPr="00D748E9">
        <w:rPr>
          <w:rFonts w:ascii="Times New Roman" w:hAnsi="Times New Roman" w:cs="Times New Roman"/>
          <w:sz w:val="24"/>
          <w:szCs w:val="24"/>
        </w:rPr>
        <w:lastRenderedPageBreak/>
        <w:t>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аутентификацию и проверку достоверности подтверждений оператора, защищенных фискальным признаком подтверждения;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формировать фискальный признак для каждого фискального документа;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исполнять протоколы информационного обмена, указанные в </w:t>
      </w:r>
      <w:hyperlink w:anchor="P350" w:history="1">
        <w:r w:rsidRPr="00D748E9">
          <w:rPr>
            <w:rFonts w:ascii="Times New Roman" w:hAnsi="Times New Roman" w:cs="Times New Roman"/>
            <w:sz w:val="24"/>
            <w:szCs w:val="24"/>
          </w:rPr>
          <w:t>пункте 6 статьи 4.3</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корпус, опломбированный его изготовителем, и нанесенный на корпус заводской номер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энергонезависимый таймер;</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до момента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фискальных документов, счетчика кассовых чеков (бланков строгой отчетности) и счетчика смен;</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формируемых отчетов о закрытии смены, отчета о закрытии фискального накопителя и отчетов о текущем состоянии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начинать формирование фискального признака каждого фискального документа с увеличения показания счетчика фискальных документов на одну единицу;</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исключать возможность формирования фискального признака для фискальных документов по окончании срока действия ключа фискального признака и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ключ документов и ключ сообщений длиной не менее 256 бит;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Правительство Российской Федерации вправе устанавливать дополнительные технические требования к фискальному накопителю.</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3. 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4. Фискальный накопитель обеспечивает хранение в некорректируемом виде в течение 30 календарных дней, если иное не предусмотрено настоящим пунктом, реквизитов следующих фискальных документов: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отчет о регистрации;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отчет об изменении параметров регистрации;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отчет об открытии смены;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кассовый чек (бланк строгой отчетности);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кассовый чек коррекции (бланк строгой отчетности коррекции);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отчет о закрытии смены;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отчет о закрытии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отчет о текущем состоянии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подтверждение оператора.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течение пяти лет со дня окончания срока его эксплуатации.</w:t>
      </w:r>
    </w:p>
    <w:p w:rsidR="00EE1CCE" w:rsidRPr="00D748E9" w:rsidRDefault="00D748E9">
      <w:pPr>
        <w:pStyle w:val="ConsPlusNormal"/>
        <w:spacing w:before="220"/>
        <w:ind w:firstLine="540"/>
        <w:jc w:val="both"/>
        <w:rPr>
          <w:rFonts w:ascii="Times New Roman" w:hAnsi="Times New Roman" w:cs="Times New Roman"/>
          <w:sz w:val="24"/>
          <w:szCs w:val="24"/>
        </w:rPr>
      </w:pPr>
      <w:hyperlink r:id="rId41" w:history="1">
        <w:r w:rsidR="00EE1CCE" w:rsidRPr="00D748E9">
          <w:rPr>
            <w:rFonts w:ascii="Times New Roman" w:hAnsi="Times New Roman" w:cs="Times New Roman"/>
            <w:sz w:val="24"/>
            <w:szCs w:val="24"/>
          </w:rPr>
          <w:t>Форматы</w:t>
        </w:r>
      </w:hyperlink>
      <w:r w:rsidR="00EE1CCE" w:rsidRPr="00D748E9">
        <w:rPr>
          <w:rFonts w:ascii="Times New Roman" w:hAnsi="Times New Roman" w:cs="Times New Roman"/>
          <w:sz w:val="24"/>
          <w:szCs w:val="24"/>
        </w:rPr>
        <w:t xml:space="preserve"> фискальных документов, обязательные к использованию, утверждаются уполномоченным органом и размещаются на его официальном сайте в сети "Интернет".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Уполномоченный орган вправе продлить сроки хранения реквизитов фискальных документов, указанных в настоящем пункте.</w:t>
      </w:r>
    </w:p>
    <w:p w:rsidR="00EE1CCE" w:rsidRPr="00D748E9" w:rsidRDefault="00EE1CCE">
      <w:pPr>
        <w:pStyle w:val="ConsPlusNormal"/>
        <w:spacing w:before="220"/>
        <w:ind w:firstLine="540"/>
        <w:jc w:val="both"/>
        <w:rPr>
          <w:rFonts w:ascii="Times New Roman" w:hAnsi="Times New Roman" w:cs="Times New Roman"/>
          <w:sz w:val="24"/>
          <w:szCs w:val="24"/>
        </w:rPr>
      </w:pPr>
      <w:bookmarkStart w:id="12" w:name="P270"/>
      <w:bookmarkEnd w:id="12"/>
      <w:r w:rsidRPr="00D748E9">
        <w:rPr>
          <w:rFonts w:ascii="Times New Roman" w:hAnsi="Times New Roman" w:cs="Times New Roman"/>
          <w:sz w:val="24"/>
          <w:szCs w:val="24"/>
        </w:rPr>
        <w:t>5. 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указывается код формы документа),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фискальный признак документа и фискальный признак сообщения (за исключением случая печати фискального документа на бумажном носителе).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При этом фискальные документы, указанные в </w:t>
      </w:r>
      <w:hyperlink w:anchor="P270"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за исключением отчета об открытии смены, помимо реквизитов, указанных в </w:t>
      </w:r>
      <w:hyperlink w:anchor="P270"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должны содержать следующие реквизиты: фамилия, имя, отчество (при его наличии) лица, уполномоченного пользователем на формирование фискального документа (за исключением случая осуществления расчетов с использованием автоматического устройства для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Отчет об открытии смены, кассовый чек коррекции (бланк строгой отчетности коррекции), отчет о закрытии смены и отчет о текущем состоянии расчетов могут храниться в электронной форме в памяти фискального накопителя без следующих реквизитов: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Подтверждение оператора должно содержать следующие реквизиты: наименование фискального документа (при хранении в памяти фискального накопителя и при передаче оператором фискальных данных в электронной форме вместо наименования фискального документа указывается код формы фискального документа), идентификационный номер налогоплательщика оператора фискальных данных, фискальный признак оператора, заводской номер фискального накопителя контрольно-кассовой техники, для которой сформировано подтверждение оператора, номер фискального документа, к которому относится подтверждение оператора, дата и время приема оператором фискальных данных фискального документа, к которому относится подтверждение оператора, фискальный признак подтверждения.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Подтверждение оператора может храниться в электронной форме в памяти фискального накопителя без следующих реквизитов: идентификационный номер налогоплательщика оператора фискальных данных, заводской номер фискального накопителя контрольно-кассовой техники, для которой сформировано подтверждение оператора, фискальный признак подтверждения.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Уполномоченный орган вправе устанавливать дополнительные </w:t>
      </w:r>
      <w:hyperlink r:id="rId42" w:history="1">
        <w:r w:rsidRPr="00D748E9">
          <w:rPr>
            <w:rFonts w:ascii="Times New Roman" w:hAnsi="Times New Roman" w:cs="Times New Roman"/>
            <w:sz w:val="24"/>
            <w:szCs w:val="24"/>
          </w:rPr>
          <w:t>реквизиты</w:t>
        </w:r>
      </w:hyperlink>
      <w:r w:rsidRPr="00D748E9">
        <w:rPr>
          <w:rFonts w:ascii="Times New Roman" w:hAnsi="Times New Roman" w:cs="Times New Roman"/>
          <w:sz w:val="24"/>
          <w:szCs w:val="24"/>
        </w:rPr>
        <w:t xml:space="preserve"> фискальных документов, указанных в настоящем пункте.</w:t>
      </w:r>
    </w:p>
    <w:p w:rsidR="00EE1CCE" w:rsidRPr="00D748E9" w:rsidRDefault="00EE1CCE">
      <w:pPr>
        <w:pStyle w:val="ConsPlusNormal"/>
        <w:spacing w:before="220"/>
        <w:ind w:firstLine="540"/>
        <w:jc w:val="both"/>
        <w:rPr>
          <w:rFonts w:ascii="Times New Roman" w:hAnsi="Times New Roman" w:cs="Times New Roman"/>
          <w:sz w:val="24"/>
          <w:szCs w:val="24"/>
        </w:rPr>
      </w:pPr>
      <w:bookmarkStart w:id="13" w:name="P276"/>
      <w:bookmarkEnd w:id="13"/>
      <w:r w:rsidRPr="00D748E9">
        <w:rPr>
          <w:rFonts w:ascii="Times New Roman" w:hAnsi="Times New Roman" w:cs="Times New Roman"/>
          <w:sz w:val="24"/>
          <w:szCs w:val="24"/>
        </w:rPr>
        <w:t xml:space="preserve">6. 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единого налога на вмененный доход для отдельных видов деятельности, при осуществлении </w:t>
      </w:r>
      <w:hyperlink r:id="rId43" w:history="1">
        <w:r w:rsidRPr="00D748E9">
          <w:rPr>
            <w:rFonts w:ascii="Times New Roman" w:hAnsi="Times New Roman" w:cs="Times New Roman"/>
            <w:sz w:val="24"/>
            <w:szCs w:val="24"/>
          </w:rPr>
          <w:t>видов предпринимательской деятельности</w:t>
        </w:r>
      </w:hyperlink>
      <w:r w:rsidRPr="00D748E9">
        <w:rPr>
          <w:rFonts w:ascii="Times New Roman" w:hAnsi="Times New Roman" w:cs="Times New Roman"/>
          <w:sz w:val="24"/>
          <w:szCs w:val="24"/>
        </w:rPr>
        <w:t xml:space="preserve">, установленных </w:t>
      </w:r>
      <w:hyperlink r:id="rId44" w:history="1">
        <w:r w:rsidRPr="00D748E9">
          <w:rPr>
            <w:rFonts w:ascii="Times New Roman" w:hAnsi="Times New Roman" w:cs="Times New Roman"/>
            <w:sz w:val="24"/>
            <w:szCs w:val="24"/>
          </w:rPr>
          <w:t>пунктом 2 статьи 346.26</w:t>
        </w:r>
      </w:hyperlink>
      <w:r w:rsidRPr="00D748E9">
        <w:rPr>
          <w:rFonts w:ascii="Times New Roman" w:hAnsi="Times New Roman" w:cs="Times New Roman"/>
          <w:sz w:val="24"/>
          <w:szCs w:val="24"/>
        </w:rPr>
        <w:t xml:space="preserve"> Налогового кодекса Российской Федерации, пользователями, являющимися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w:t>
      </w:r>
      <w:hyperlink w:anchor="P277" w:history="1">
        <w:r w:rsidRPr="00D748E9">
          <w:rPr>
            <w:rFonts w:ascii="Times New Roman" w:hAnsi="Times New Roman" w:cs="Times New Roman"/>
            <w:sz w:val="24"/>
            <w:szCs w:val="24"/>
          </w:rPr>
          <w:t>абзацем вторым</w:t>
        </w:r>
      </w:hyperlink>
      <w:r w:rsidRPr="00D748E9">
        <w:rPr>
          <w:rFonts w:ascii="Times New Roman" w:hAnsi="Times New Roman" w:cs="Times New Roman"/>
          <w:sz w:val="24"/>
          <w:szCs w:val="24"/>
        </w:rPr>
        <w:t xml:space="preserve">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14" w:name="P277"/>
      <w:bookmarkEnd w:id="14"/>
      <w:r w:rsidRPr="00D748E9">
        <w:rPr>
          <w:rFonts w:ascii="Times New Roman" w:hAnsi="Times New Roman" w:cs="Times New Roman"/>
          <w:sz w:val="24"/>
          <w:szCs w:val="24"/>
        </w:rPr>
        <w:t xml:space="preserve">Пользователи, указанные в </w:t>
      </w:r>
      <w:hyperlink w:anchor="P276"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при сезонном (временном) характере работы или одновременном применении режимов налогообложения, указанных в </w:t>
      </w:r>
      <w:hyperlink w:anchor="P276"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w:t>
      </w:r>
      <w:hyperlink r:id="rId45" w:history="1">
        <w:r w:rsidRPr="00D748E9">
          <w:rPr>
            <w:rFonts w:ascii="Times New Roman" w:hAnsi="Times New Roman" w:cs="Times New Roman"/>
            <w:sz w:val="24"/>
            <w:szCs w:val="24"/>
          </w:rPr>
          <w:t>основаниям</w:t>
        </w:r>
      </w:hyperlink>
      <w:r w:rsidRPr="00D748E9">
        <w:rPr>
          <w:rFonts w:ascii="Times New Roman" w:hAnsi="Times New Roman" w:cs="Times New Roman"/>
          <w:sz w:val="24"/>
          <w:szCs w:val="24"/>
        </w:rPr>
        <w:t>,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не менее 13 месяцев.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7. Операторы фискальных данных, изготовители фискальных накопителей, средств формирования и проверки фискального признака обязаны: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конфиденциальность мастер-ключей и ключей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не использовать мастер-ключи и ключи фискального признака по истечении их срока </w:t>
      </w:r>
      <w:r w:rsidRPr="00D748E9">
        <w:rPr>
          <w:rFonts w:ascii="Times New Roman" w:hAnsi="Times New Roman" w:cs="Times New Roman"/>
          <w:sz w:val="24"/>
          <w:szCs w:val="24"/>
        </w:rPr>
        <w:lastRenderedPageBreak/>
        <w:t>действия (ресурса) и при нарушении их конфиденциальности.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8. Федеральный орган исполнительной власти в области обеспечения безопасности: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вправе устанавливать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публиковать перечень таких средств, соответствующих установленным требованиям;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выдает (снабжает) мастер-ключи изготовителям шифровальных (криптографических) средств защиты фискальных данных, соответствующих установленным требованиям;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на средства формирования фискального признака и средства проверки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9. Запрещаются уничтожение, удаление, блокирование, модификация (корректировка), обезличивание фискальных данных, записанных в фискальном накопителе и в базе фискальных данных, за исключением случаев, предусмотренных настоящим Федеральным законом,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фискальный накопитель и в базу фискальных данных, за исключением случаев, предусмотренных настоящим Федеральным законом.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4.2. Порядок регистрации, перерегистрации и снятия с регистрационного учета контрольно-кассовой техники</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46"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1. </w:t>
      </w:r>
      <w:hyperlink r:id="rId47" w:history="1">
        <w:r w:rsidRPr="00D748E9">
          <w:rPr>
            <w:rFonts w:ascii="Times New Roman" w:hAnsi="Times New Roman" w:cs="Times New Roman"/>
            <w:sz w:val="24"/>
            <w:szCs w:val="24"/>
          </w:rPr>
          <w:t>Заявление</w:t>
        </w:r>
      </w:hyperlink>
      <w:r w:rsidRPr="00D748E9">
        <w:rPr>
          <w:rFonts w:ascii="Times New Roman" w:hAnsi="Times New Roman" w:cs="Times New Roman"/>
          <w:sz w:val="24"/>
          <w:szCs w:val="24"/>
        </w:rPr>
        <w:t xml:space="preserve"> о регистрации (перерегистрации) контрольно-кассовой техники и (или) </w:t>
      </w:r>
      <w:hyperlink r:id="rId48" w:history="1">
        <w:r w:rsidRPr="00D748E9">
          <w:rPr>
            <w:rFonts w:ascii="Times New Roman" w:hAnsi="Times New Roman" w:cs="Times New Roman"/>
            <w:sz w:val="24"/>
            <w:szCs w:val="24"/>
          </w:rPr>
          <w:t>заявление</w:t>
        </w:r>
      </w:hyperlink>
      <w:r w:rsidRPr="00D748E9">
        <w:rPr>
          <w:rFonts w:ascii="Times New Roman" w:hAnsi="Times New Roman" w:cs="Times New Roman"/>
          <w:sz w:val="24"/>
          <w:szCs w:val="24"/>
        </w:rPr>
        <w:t xml:space="preserve">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через кабинет контрольно-кассовой техники. Датой подачи заявления в электронной форме считается дата его размещения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15" w:name="P292"/>
      <w:bookmarkEnd w:id="15"/>
      <w:r w:rsidRPr="00D748E9">
        <w:rPr>
          <w:rFonts w:ascii="Times New Roman" w:hAnsi="Times New Roman" w:cs="Times New Roman"/>
          <w:sz w:val="24"/>
          <w:szCs w:val="24"/>
        </w:rPr>
        <w:t>2. В заявлении о регистрации контрольно-кассовой техники должны быть указаны следующие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организации-пользователя или фамилия, имя, отчество (при его наличии) индивидуального предпринимателя -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идентификационный номер налогоплательщика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адрес (при расчете в сети "Интернет" - адрес (адреса) сайта пользователя) и место установки (применения)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заводской номер экземпляра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модели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заводской номер экземпляра модели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номер автоматического устройства для расчетов (в случае применения контрольно-кассовой техники в составе автоматического устройства для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сведения о применении регистрируемой контрольно-кассовой техники только при осуществлении расчетов с использованием электронных средств платежа в сети "Интернет" (в случае регистрации контрольно-кассовой техники, предназначенной для использования только при осуществлении таких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 выплате денежных средств в виде выигрыша при осуществлении деятельности по организации и проведению азартных игр (в случае регистрации контрольно-кассовой техники, предназначенной для использования при осуществлении такой деятельности).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Уполномоченный орган вправе устанавливать дополнительные сведения, указание которых необходимо в заявлении о регистрации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16" w:name="P306"/>
      <w:bookmarkEnd w:id="16"/>
      <w:r w:rsidRPr="00D748E9">
        <w:rPr>
          <w:rFonts w:ascii="Times New Roman" w:hAnsi="Times New Roman" w:cs="Times New Roman"/>
          <w:sz w:val="24"/>
          <w:szCs w:val="24"/>
        </w:rPr>
        <w:t>3. 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формирования отчета о регистрации, формирует отчет о регистрации и передает в налоговый орган сведения, содержащиеся в сформированном отчете о регистрации на бумажном носителе, через кабинет контрольно-кассовой техники либо через оператора фискальных данных в срок не позднее рабочего дня, следующего за днем получения от налогового органа регистрационного номера. Датой подачи отчета в электронной форме считается дата его размещения в кабинете контрольно-кассовой техники либо его передачи оператору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Представленные пользователем в заявлении о регистрации контрольно-кассовой </w:t>
      </w:r>
      <w:r w:rsidRPr="00D748E9">
        <w:rPr>
          <w:rFonts w:ascii="Times New Roman" w:hAnsi="Times New Roman" w:cs="Times New Roman"/>
          <w:sz w:val="24"/>
          <w:szCs w:val="24"/>
        </w:rPr>
        <w:lastRenderedPageBreak/>
        <w:t xml:space="preserve">техники сведения вносятся налоговым органом в журнал учета и </w:t>
      </w:r>
      <w:hyperlink r:id="rId49" w:history="1">
        <w:r w:rsidRPr="00D748E9">
          <w:rPr>
            <w:rFonts w:ascii="Times New Roman" w:hAnsi="Times New Roman" w:cs="Times New Roman"/>
            <w:sz w:val="24"/>
            <w:szCs w:val="24"/>
          </w:rPr>
          <w:t>карточку</w:t>
        </w:r>
      </w:hyperlink>
      <w:r w:rsidRPr="00D748E9">
        <w:rPr>
          <w:rFonts w:ascii="Times New Roman" w:hAnsi="Times New Roman" w:cs="Times New Roman"/>
          <w:sz w:val="24"/>
          <w:szCs w:val="24"/>
        </w:rPr>
        <w:t xml:space="preserve"> регистрации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При 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карточка регистрации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4. </w:t>
      </w:r>
      <w:hyperlink r:id="rId50" w:history="1">
        <w:r w:rsidRPr="00D748E9">
          <w:rPr>
            <w:rFonts w:ascii="Times New Roman" w:hAnsi="Times New Roman" w:cs="Times New Roman"/>
            <w:sz w:val="24"/>
            <w:szCs w:val="24"/>
          </w:rPr>
          <w:t>Заявление</w:t>
        </w:r>
      </w:hyperlink>
      <w:r w:rsidRPr="00D748E9">
        <w:rPr>
          <w:rFonts w:ascii="Times New Roman" w:hAnsi="Times New Roman" w:cs="Times New Roman"/>
          <w:sz w:val="24"/>
          <w:szCs w:val="24"/>
        </w:rPr>
        <w:t xml:space="preserve"> о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 случае подачи заявления о перерегистрации контрольно-кассовой техники в связи с установкой в контрольно-кассовую технику нового фискального накопителя вместе с таким заявлением подается отчет об изменении параметров регистрации контрольно-кассовой техники в связи с заменой фискального накопителя, сформированный контрольно-кассовой техникой при замене фискального накопителя с учетом положений </w:t>
      </w:r>
      <w:hyperlink w:anchor="P333" w:history="1">
        <w:r w:rsidRPr="00D748E9">
          <w:rPr>
            <w:rFonts w:ascii="Times New Roman" w:hAnsi="Times New Roman" w:cs="Times New Roman"/>
            <w:sz w:val="24"/>
            <w:szCs w:val="24"/>
          </w:rPr>
          <w:t>пункта 14</w:t>
        </w:r>
      </w:hyperlink>
      <w:r w:rsidRPr="00D748E9">
        <w:rPr>
          <w:rFonts w:ascii="Times New Roman" w:hAnsi="Times New Roman" w:cs="Times New Roman"/>
          <w:sz w:val="24"/>
          <w:szCs w:val="24"/>
        </w:rPr>
        <w:t xml:space="preserve"> настоящей статьи.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 заявлении о перерегистрации контрольно-кассовой техники должны быть указаны сведения, представленные при регистрации контрольно-кассовой техники, в которые вносятся изменения.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При перерегистрации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новая карточка регистрации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5. </w:t>
      </w:r>
      <w:hyperlink r:id="rId51" w:history="1">
        <w:r w:rsidRPr="00D748E9">
          <w:rPr>
            <w:rFonts w:ascii="Times New Roman" w:hAnsi="Times New Roman" w:cs="Times New Roman"/>
            <w:sz w:val="24"/>
            <w:szCs w:val="24"/>
          </w:rPr>
          <w:t>Заявление</w:t>
        </w:r>
      </w:hyperlink>
      <w:r w:rsidRPr="00D748E9">
        <w:rPr>
          <w:rFonts w:ascii="Times New Roman" w:hAnsi="Times New Roman" w:cs="Times New Roman"/>
          <w:sz w:val="24"/>
          <w:szCs w:val="24"/>
        </w:rPr>
        <w:t xml:space="preserve"> о снятии контрольно-кассовой техники с регистрационного учета подается пользователем в любой территориальный налоговый орган не позднее одного рабочего дня со дня передачи экземпляра контрольно-кассовой техники другому пользователю, а в случае хищения или потери - не позднее одного рабочего дня со дня обнаружения факта хищения или потери.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6. В заявлении о снятии контрольно-кассовой техники с регистрационного учета указываются следующие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организации-пользователя или фамилия, имя, отчество (при его наличии) индивидуального предпринимателя -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идентификационный номер налогоплательщика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заводской номер экземпляра контрольно-кассовой техники, зарегистрированного в налоговом органе;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сведения о случаях хищения или потери контрольно-кассовой техники (при наличии таких фактов).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7. Датой регистрации контрольно-кассовой техники, перерегистрации контрольно-кассовой техники, снятия контрольно-кассовой техники с регистрационного учета </w:t>
      </w:r>
      <w:r w:rsidRPr="00D748E9">
        <w:rPr>
          <w:rFonts w:ascii="Times New Roman" w:hAnsi="Times New Roman" w:cs="Times New Roman"/>
          <w:sz w:val="24"/>
          <w:szCs w:val="24"/>
        </w:rPr>
        <w:lastRenderedPageBreak/>
        <w:t>считается дата формирования налоговым органом соответственно карточки регистрации контрольно-кассовой техники и карточки о снятии контрольно-кассовой техники с регистрационного учета, выдаваемых (направляемых) в течение пяти рабочих дней с даты подачи соответствующего заявления.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8. 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 Сведения, содержащиеся в сформированном отчете о закрытии фискального накопителя, передаются в налоговый орган вместе с заявлением о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 за исключением снятия с учета в случае утраты или хищения такой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9. </w:t>
      </w:r>
      <w:hyperlink r:id="rId52" w:history="1">
        <w:r w:rsidRPr="00D748E9">
          <w:rPr>
            <w:rFonts w:ascii="Times New Roman" w:hAnsi="Times New Roman" w:cs="Times New Roman"/>
            <w:sz w:val="24"/>
            <w:szCs w:val="24"/>
          </w:rPr>
          <w:t>Карточка</w:t>
        </w:r>
      </w:hyperlink>
      <w:r w:rsidRPr="00D748E9">
        <w:rPr>
          <w:rFonts w:ascii="Times New Roman" w:hAnsi="Times New Roman" w:cs="Times New Roman"/>
          <w:sz w:val="24"/>
          <w:szCs w:val="24"/>
        </w:rPr>
        <w:t xml:space="preserve"> о снятии контрольно-кассовой техники с регистрационного учета должна содержать следующие обязательные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организации-пользователя или фамилия, имя, отчество (при его наличии) индивидуального предпринимателя -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идентификационный номер налогоплательщика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заводской номер экземпляра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дата снятия контрольно-кассовой техники с регистрационного учета.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10. Сведения, содержащиеся в заявлении о регистрации контрольно-кассовой техники, перерегистрации контрольно-кассовой техники или снятии контрольно-кассовой техники с регистрационного учета, а также сведения, содержащиеся в отчете о регистрации, отчете об изменении параметров регистрации и отчете о закрытии фискального накопителя, могут передаваться в налоговые органы в форме электронного документа, подписанного усиленной квалифицированной электронной подписью, через кабинет контрольно-кассовой техники либо через оператора фискальных данных. Датой подачи указанных сведений в электронной форме считается дата размещения данных сведений в кабинете контрольно-кассовой техники либо их передачи оператору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11. Карточка регистрации контрольно-кассовой техники и карточка о снятии контрольно-кассовой техники с регистрационного учета направляются налоговыми органами пользователю в форме электронного документа, подписанного усиленной квалифицированной электронной подписью, через кабинет контрольно-кассовой техники или через оператора фискальных данных. Указанные карточки направляются пользователю в течение пяти рабочих дней с даты завершения регистрации, перерегистрации или снятия контрольно-кассовой техники с регистрационного учета.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12. Формы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порядок заполнения форм указанных документов и порядок направления и получения указанных документов на бумажном носителе утверждаются уполномоченным органом.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Пользователь, получивший карточку регистрации контрольно-кассовой техники или карточку о снятии контрольно-кассовой техники с регистрационного учета в форме </w:t>
      </w:r>
      <w:r w:rsidRPr="00D748E9">
        <w:rPr>
          <w:rFonts w:ascii="Times New Roman" w:hAnsi="Times New Roman" w:cs="Times New Roman"/>
          <w:sz w:val="24"/>
          <w:szCs w:val="24"/>
        </w:rPr>
        <w:lastRenderedPageBreak/>
        <w:t>электронного документа, вправе получить в налоговом органе соответствующую карточку на бумажном носителе.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13. 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p w:rsidR="00EE1CCE" w:rsidRPr="00D748E9" w:rsidRDefault="00EE1CCE">
      <w:pPr>
        <w:pStyle w:val="ConsPlusNormal"/>
        <w:spacing w:before="220"/>
        <w:ind w:firstLine="540"/>
        <w:jc w:val="both"/>
        <w:rPr>
          <w:rFonts w:ascii="Times New Roman" w:hAnsi="Times New Roman" w:cs="Times New Roman"/>
          <w:sz w:val="24"/>
          <w:szCs w:val="24"/>
        </w:rPr>
      </w:pPr>
      <w:bookmarkStart w:id="17" w:name="P333"/>
      <w:bookmarkEnd w:id="17"/>
      <w:r w:rsidRPr="00D748E9">
        <w:rPr>
          <w:rFonts w:ascii="Times New Roman" w:hAnsi="Times New Roman" w:cs="Times New Roman"/>
          <w:sz w:val="24"/>
          <w:szCs w:val="24"/>
        </w:rPr>
        <w:t>14. 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налоговые органы вместе с заявлением о перерегистрации контрольно-кассовой техники или о снятии контрольно-кассовой техники с регистрационного учета на бумажном носителе или через кабинет контрольно-кассовой техники. Датой подачи отчета в электронной форме считается дата его размещения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15. В случае, если выявлена контрольно-кассовая техника, не соответствующая требованиям законодательства Российской Федерации о применении контрольно-кассовой техники, такая контрольно-кассовая техника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такой контрольно-кассовой техники в налоговом органе допускается в порядке, установленном </w:t>
      </w:r>
      <w:hyperlink w:anchor="P292" w:history="1">
        <w:r w:rsidRPr="00D748E9">
          <w:rPr>
            <w:rFonts w:ascii="Times New Roman" w:hAnsi="Times New Roman" w:cs="Times New Roman"/>
            <w:sz w:val="24"/>
            <w:szCs w:val="24"/>
          </w:rPr>
          <w:t>пунктами 2</w:t>
        </w:r>
      </w:hyperlink>
      <w:r w:rsidRPr="00D748E9">
        <w:rPr>
          <w:rFonts w:ascii="Times New Roman" w:hAnsi="Times New Roman" w:cs="Times New Roman"/>
          <w:sz w:val="24"/>
          <w:szCs w:val="24"/>
        </w:rPr>
        <w:t xml:space="preserve"> и </w:t>
      </w:r>
      <w:hyperlink w:anchor="P306" w:history="1">
        <w:r w:rsidRPr="00D748E9">
          <w:rPr>
            <w:rFonts w:ascii="Times New Roman" w:hAnsi="Times New Roman" w:cs="Times New Roman"/>
            <w:sz w:val="24"/>
            <w:szCs w:val="24"/>
          </w:rPr>
          <w:t>3</w:t>
        </w:r>
      </w:hyperlink>
      <w:r w:rsidRPr="00D748E9">
        <w:rPr>
          <w:rFonts w:ascii="Times New Roman" w:hAnsi="Times New Roman" w:cs="Times New Roman"/>
          <w:sz w:val="24"/>
          <w:szCs w:val="24"/>
        </w:rPr>
        <w:t xml:space="preserve"> настоящей статьи, при условии устранения выявленных нарушений требований к такой контрольно-кассовой технике.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16. По истечении срока действия ключа фискального признака в фискальном накопителе применяемой контрольно-кассовой техники такая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При этом в течение одного месяца с даты ее снятия с регистрационного учета пользователь должен представить в налоговые органы все фискальные данные, которые хранятся в фискальном накопителе, применявшемся в контрольно-кассовой технике на момент ее снятия с регистрационного учета.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17. Налоговые органы отказывают пользователю в регистрации или перерегистрации контрольно-кассовой техники в случае представления им в заявлении о регистрации (перерегистрации) контрольно-кассовой техники недостоверных сведений или сведений не в полном объеме.</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 xml:space="preserve">Организации и индивидуальные предприниматели, осуществляющие торговлю с использованием торговых автоматов, могут </w:t>
      </w:r>
      <w:hyperlink r:id="rId53" w:history="1">
        <w:r w:rsidRPr="00D748E9">
          <w:rPr>
            <w:rFonts w:ascii="Times New Roman" w:hAnsi="Times New Roman" w:cs="Times New Roman"/>
            <w:sz w:val="24"/>
            <w:szCs w:val="24"/>
          </w:rPr>
          <w:t>не применять</w:t>
        </w:r>
      </w:hyperlink>
      <w:r w:rsidRPr="00D748E9">
        <w:rPr>
          <w:rFonts w:ascii="Times New Roman" w:hAnsi="Times New Roman" w:cs="Times New Roman"/>
          <w:sz w:val="24"/>
          <w:szCs w:val="24"/>
        </w:rPr>
        <w:t xml:space="preserve"> в составе таких торговых автоматов ККТ до 1 июля 2018 года.</w:t>
      </w: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4.3. Порядок и условия применения контрольно-кассовой техники</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54"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1. Контрольно-кассовая техника после ее регистрации в налоговом органе применяется на месте осуществления расчета с покупателем (клиентом) в момент </w:t>
      </w:r>
      <w:r w:rsidRPr="00D748E9">
        <w:rPr>
          <w:rFonts w:ascii="Times New Roman" w:hAnsi="Times New Roman" w:cs="Times New Roman"/>
          <w:sz w:val="24"/>
          <w:szCs w:val="24"/>
        </w:rPr>
        <w:lastRenderedPageBreak/>
        <w:t>осуществления расчета тем же лицом, которое осуществляет расчеты с покупателем (клиентом), за исключением расчета, осуществляемого электронными средствами платежа в сети "Интернет".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Контрольно-кассовая техника, предназначенная для применения только при осуществлении расчетов электронными средствами платежа в сети "Интернет", применяется только при указанных расчетах.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Автоматизированные системы для бланков строгой отчетности применяются только для осуществления расчетов при оказании услуг.</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 При этом кассовый чек (бланк строгой отчетности) не может быть сформирован позднее чем через 24 часа с момента формирования отчета об открытии смены.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3. Фискальный документ сразу после его формирования направляется контрольно-кассовой техникой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 При неполучении подтверждения оператора фискальных данных контрольно-кассовая техника повторно направляет в технические средства оператора фискальных данных фискальный документ, для которого не было получено подтверждение оператора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4. При выполнении корректировки расчетов,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5. При замене оператора фискальных данных и внесении изменений в иные сведения, введенные в контрольно-кассовую технику при формировании отчета о регистрации или отчета об изменении параметров регистрации, пользователем с применением контрольно-кассовой техники формируется отчет об изменении параметров регистрации, и все сформированные фискальные документы, по которым не были получены подтверждения оператора фискальных данных, передаются оператору фискальных данных, за исключением случая, указанного в </w:t>
      </w:r>
      <w:hyperlink w:anchor="P119" w:history="1">
        <w:r w:rsidRPr="00D748E9">
          <w:rPr>
            <w:rFonts w:ascii="Times New Roman" w:hAnsi="Times New Roman" w:cs="Times New Roman"/>
            <w:sz w:val="24"/>
            <w:szCs w:val="24"/>
          </w:rPr>
          <w:t>пункте 7 статьи 2</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bookmarkStart w:id="18" w:name="P350"/>
      <w:bookmarkEnd w:id="18"/>
      <w:r w:rsidRPr="00D748E9">
        <w:rPr>
          <w:rFonts w:ascii="Times New Roman" w:hAnsi="Times New Roman" w:cs="Times New Roman"/>
          <w:sz w:val="24"/>
          <w:szCs w:val="24"/>
        </w:rPr>
        <w:t>6. 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а также контрольно-кассовой техникой размещаются уполномоченным органом на его официальном сайте в сети "Интернет". Указанные протоколы, размещенные уполномоченным органом на его официальном сайте в сети "Интернет", обязательны для исполнения в фискальном накопителе, контрольно-кассовой технике и технических средствах оператора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7. Формирование фискального признака и проверка его достоверности, а также зашифровывание фискального документа и его расшифровывание должны осуществляться </w:t>
      </w:r>
      <w:r w:rsidRPr="00D748E9">
        <w:rPr>
          <w:rFonts w:ascii="Times New Roman" w:hAnsi="Times New Roman" w:cs="Times New Roman"/>
          <w:sz w:val="24"/>
          <w:szCs w:val="24"/>
        </w:rPr>
        <w:lastRenderedPageBreak/>
        <w:t>с применением идентичного (симметричного) ключа фискального признака и алгоритма криптографического преобразования с использованием такого ключа фискального признака (симметричного криптографического алгоритма).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Ключ документов и ключ сообщений, применяемые в фискальном накопителе, должны быть уникальными для каждого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8. Проверка достоверности фискальных данных, защищенных фискальным признаком документа, должна осуществляться с использованием средства проверки фискального признака документа, содержащего копию мастер-ключа, который применялся при изготовлении ключа документа, содержащегося в фискальном накопителе (далее - мастер-ключ документа).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Средство проверки фискального признака документа должно позволять с использованием мастер-ключа документа сформировать ключ документа, идентичный (симметричный) ключу документа, содержащемуся в фискальном накопителе, с использованием которого был сформирован фискальный признак документа, проверяемый этим средством проверки фискального признака документа.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9. Проверка достоверности фискальных данных, защищенных фискальным признаком сообщения, сформированным фискальным накопителем, должна осуществляться с использованием средства проверки фискальных признаков сообщения, содержащих копию мастер-ключа, который применялся при изготовлении ключа сообщения, содержащегося в фискальном накопителе (далее - мастер-ключ сообщения).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Средство проверки фискального признака сообщения должно позволять с использованием мастер-ключа сообщения сформировать ключ сообщения, идентичный (симметричный) ключу сообщения, содержащемуся в фискальном накопителе, с использованием которого был сформирован фискальный признак сообщения, проверяемый этим средством проверки фискального признака сообщения.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10. Формирование фискального признака оператора средством формирования фискального признака оператора должно осуществляться с использованием ключа фискального признака оператора (далее - ключ оператора), который должен формироваться этим средством формирования фискального признака с использованием копии мастер-ключа фискального признака оператора (далее - мастер-ключ оператора), содержащегося в этом средстве формирования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11. Проверка достоверности фискальных данных в подтверждении оператора фискальных данных, защищенных фискальным признаком оператора, должна осуществляться с использованием средства проверки фискального признака оператора, содержащего мастер-ключ оператора, позволяющий сформировать ключ оператора, с использованием которого был сформирован этот фискальный признак оператора.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Формирование фискального признака подтверждения средством формирования фискального признака подтверждения должно осуществляться с использованием ключа сообщения, который в свою очередь должен формироваться этим средством формирования фискального признака с использованием копии мастер-ключа сообщения, содержащегося в этом средстве формирования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12. Проверка достоверности фискальных данных в подтверждении оператора, защищенных фискальным признаком подтверждения, осуществляется с использованием фискального накопителя и ключа сообщения.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13. Уполномоченный орган по согласованию с федеральным органом исполнительной власти в области обеспечения безопасности вправе устанавливать дополнительные правила формирования фискальных признаков, а также проверки достоверности фискальных документов.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14. 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4.4. Разрешение на обработку фискальных данных</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55"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bookmarkStart w:id="19" w:name="P367"/>
      <w:bookmarkEnd w:id="19"/>
      <w:r w:rsidRPr="00D748E9">
        <w:rPr>
          <w:rFonts w:ascii="Times New Roman" w:hAnsi="Times New Roman" w:cs="Times New Roman"/>
          <w:sz w:val="24"/>
          <w:szCs w:val="24"/>
        </w:rPr>
        <w:t>1. 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Указанный в </w:t>
      </w:r>
      <w:hyperlink w:anchor="P367"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срок может быть продлен на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Заявление соискателя разрешения на обработку фискальных данных должно содержать следующие обязательные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организации;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идентификационный номер налогоплательщика;</w:t>
      </w: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 xml:space="preserve">Абзац четвертый пункта 2 статьи 4.4 </w:t>
      </w:r>
      <w:hyperlink r:id="rId56" w:history="1">
        <w:r w:rsidRPr="00D748E9">
          <w:rPr>
            <w:rFonts w:ascii="Times New Roman" w:hAnsi="Times New Roman" w:cs="Times New Roman"/>
            <w:sz w:val="24"/>
            <w:szCs w:val="24"/>
          </w:rPr>
          <w:t>вступает</w:t>
        </w:r>
      </w:hyperlink>
      <w:r w:rsidRPr="00D748E9">
        <w:rPr>
          <w:rFonts w:ascii="Times New Roman" w:hAnsi="Times New Roman" w:cs="Times New Roman"/>
          <w:sz w:val="24"/>
          <w:szCs w:val="24"/>
        </w:rPr>
        <w:t xml:space="preserve"> в силу с 1 сентября 2016 года.</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w:t>
      </w: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 xml:space="preserve">Абзац седьмой пункта 2 статьи 4.4 </w:t>
      </w:r>
      <w:hyperlink r:id="rId57" w:history="1">
        <w:r w:rsidRPr="00D748E9">
          <w:rPr>
            <w:rFonts w:ascii="Times New Roman" w:hAnsi="Times New Roman" w:cs="Times New Roman"/>
            <w:sz w:val="24"/>
            <w:szCs w:val="24"/>
          </w:rPr>
          <w:t>вступает</w:t>
        </w:r>
      </w:hyperlink>
      <w:r w:rsidRPr="00D748E9">
        <w:rPr>
          <w:rFonts w:ascii="Times New Roman" w:hAnsi="Times New Roman" w:cs="Times New Roman"/>
          <w:sz w:val="24"/>
          <w:szCs w:val="24"/>
        </w:rPr>
        <w:t xml:space="preserve"> в силу с 1 сентября 2016 года.</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К заявлению прилагается копия экспертного заключения экспертной организации о </w:t>
      </w:r>
      <w:r w:rsidRPr="00D748E9">
        <w:rPr>
          <w:rFonts w:ascii="Times New Roman" w:hAnsi="Times New Roman" w:cs="Times New Roman"/>
          <w:sz w:val="24"/>
          <w:szCs w:val="24"/>
        </w:rPr>
        <w:lastRenderedPageBreak/>
        <w:t>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20" w:name="P380"/>
      <w:bookmarkEnd w:id="20"/>
      <w:r w:rsidRPr="00D748E9">
        <w:rPr>
          <w:rFonts w:ascii="Times New Roman" w:hAnsi="Times New Roman" w:cs="Times New Roman"/>
          <w:sz w:val="24"/>
          <w:szCs w:val="24"/>
        </w:rPr>
        <w:t>3. 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Указанные в </w:t>
      </w:r>
      <w:hyperlink w:anchor="P380"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документы и сведения могут быть представлены в уполномоченный орган соискателем разрешения на обработку фискальных данных. Непредставление указанных документов и сведений соискателем разрешения на обработку фискальных данных не является основанием для отказа в рассмотрении его заявления.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4. Сведения, содержащиеся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w:t>
      </w:r>
      <w:hyperlink r:id="rId58" w:history="1">
        <w:r w:rsidRPr="00D748E9">
          <w:rPr>
            <w:rFonts w:ascii="Times New Roman" w:hAnsi="Times New Roman" w:cs="Times New Roman"/>
            <w:sz w:val="24"/>
            <w:szCs w:val="24"/>
          </w:rPr>
          <w:t>кабинет</w:t>
        </w:r>
      </w:hyperlink>
      <w:r w:rsidRPr="00D748E9">
        <w:rPr>
          <w:rFonts w:ascii="Times New Roman" w:hAnsi="Times New Roman" w:cs="Times New Roman"/>
          <w:sz w:val="24"/>
          <w:szCs w:val="24"/>
        </w:rPr>
        <w:t xml:space="preserve">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5. Уполномоченный орган отказывает соискателю разрешения на обработку фискальных данных в выдаче разрешения на обработку фискальных данных при предоставлении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6. Разрешение на обработку фискальных данных направляется уполномоченным органом оператору фискальных данных, указанному в разрешении, в форме электронного документа, подписанного усиленной квалифицированной электронной подписью, через кабинет контрольно-кассовой техники. Оператор фискальных данных вправе получить разрешение на обработку фискальных данных на бумажном носителе.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Разрешение на обработку фискальных данных должно содержать следующие обязательные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оператора фискальных данных, идентификационный номер налогоплательщика и адрес сайта в сети "Интернет" оператора фискальных данных, которому выдано такое разрешение;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дата выдачи разрешения.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7. При изменении сведений, указанных в заявлении соискателя разрешения на обработку фискальных данных, такой оператор фискальных данных обязан в течение трех рабочих дней уведомить о таком изменении уполномоченный орган.</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Сведения, содержащиеся в уведомлении оператора фискальных данных об изменении </w:t>
      </w:r>
      <w:r w:rsidRPr="00D748E9">
        <w:rPr>
          <w:rFonts w:ascii="Times New Roman" w:hAnsi="Times New Roman" w:cs="Times New Roman"/>
          <w:sz w:val="24"/>
          <w:szCs w:val="24"/>
        </w:rPr>
        <w:lastRenderedPageBreak/>
        <w:t>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8. Уполномоченный орган аннулирует разрешение на обработку фискальных данных в случае:</w:t>
      </w:r>
    </w:p>
    <w:p w:rsidR="00EE1CCE" w:rsidRPr="00D748E9" w:rsidRDefault="00EE1CCE">
      <w:pPr>
        <w:pStyle w:val="ConsPlusNormal"/>
        <w:spacing w:before="220"/>
        <w:ind w:firstLine="540"/>
        <w:jc w:val="both"/>
        <w:rPr>
          <w:rFonts w:ascii="Times New Roman" w:hAnsi="Times New Roman" w:cs="Times New Roman"/>
          <w:sz w:val="24"/>
          <w:szCs w:val="24"/>
        </w:rPr>
      </w:pPr>
      <w:bookmarkStart w:id="21" w:name="P392"/>
      <w:bookmarkEnd w:id="21"/>
      <w:r w:rsidRPr="00D748E9">
        <w:rPr>
          <w:rFonts w:ascii="Times New Roman" w:hAnsi="Times New Roman" w:cs="Times New Roman"/>
          <w:sz w:val="24"/>
          <w:szCs w:val="24"/>
        </w:rPr>
        <w:t>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22" w:name="P393"/>
      <w:bookmarkEnd w:id="22"/>
      <w:r w:rsidRPr="00D748E9">
        <w:rPr>
          <w:rFonts w:ascii="Times New Roman" w:hAnsi="Times New Roman" w:cs="Times New Roman"/>
          <w:sz w:val="24"/>
          <w:szCs w:val="24"/>
        </w:rPr>
        <w:t>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подачи заявления о прекращении в установленном федеральными законами порядке деятельности организации, являющейся оператором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подачи оператором фискальных данных заявления об аннулировании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ответственности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предусмотренного </w:t>
      </w:r>
      <w:hyperlink w:anchor="P367" w:history="1">
        <w:r w:rsidRPr="00D748E9">
          <w:rPr>
            <w:rFonts w:ascii="Times New Roman" w:hAnsi="Times New Roman" w:cs="Times New Roman"/>
            <w:sz w:val="24"/>
            <w:szCs w:val="24"/>
          </w:rPr>
          <w:t>пунктом 1</w:t>
        </w:r>
      </w:hyperlink>
      <w:r w:rsidRPr="00D748E9">
        <w:rPr>
          <w:rFonts w:ascii="Times New Roman" w:hAnsi="Times New Roman" w:cs="Times New Roman"/>
          <w:sz w:val="24"/>
          <w:szCs w:val="24"/>
        </w:rPr>
        <w:t xml:space="preserve"> настоящей статьи.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9. Сведения, содержащиеся в заявлении об аннулировании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bookmarkStart w:id="23" w:name="P398"/>
      <w:bookmarkEnd w:id="23"/>
      <w:r w:rsidRPr="00D748E9">
        <w:rPr>
          <w:rFonts w:ascii="Times New Roman" w:hAnsi="Times New Roman" w:cs="Times New Roman"/>
          <w:sz w:val="24"/>
          <w:szCs w:val="24"/>
        </w:rPr>
        <w:t xml:space="preserve">10. Если разрешение на обработку фискальных данных аннулировано на основании </w:t>
      </w:r>
      <w:hyperlink w:anchor="P398" w:history="1">
        <w:r w:rsidRPr="00D748E9">
          <w:rPr>
            <w:rFonts w:ascii="Times New Roman" w:hAnsi="Times New Roman" w:cs="Times New Roman"/>
            <w:sz w:val="24"/>
            <w:szCs w:val="24"/>
          </w:rPr>
          <w:t>абзаца первого</w:t>
        </w:r>
      </w:hyperlink>
      <w:r w:rsidRPr="00D748E9">
        <w:rPr>
          <w:rFonts w:ascii="Times New Roman" w:hAnsi="Times New Roman" w:cs="Times New Roman"/>
          <w:sz w:val="24"/>
          <w:szCs w:val="24"/>
        </w:rPr>
        <w:t xml:space="preserve"> настоящего пункта, организация вправе подать заявление о получении нового разрешения на обработку фискальных данных не ранее чем по истечении одного года с даты принятия решения об аннулировании.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11. Решение об аннулировании разрешения на обработку фискальных данных должно содержать следующие обязательные сведения: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и идентификационный номер налогоплательщика, присвоенный оператору фискальных данных, в отношении которого принято такое решение;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дата принятия решения;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дата прекращения действия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срок уничтожения базы фискальных данных и ее резервных копий.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12. Решение об аннулировании разрешения на обработку фискальных данных направляется уполномоченным органом в течение трех рабочих дней с даты принятия решения лицу, указанному в решении, в форме электронного документа, подписанного усиленной квалифицированной электронной подписью, через кабинет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13. Информация о выданных и об аннулированных разрешениях на обработку фискальных данных подлежит размещению на официальном сайте уполномоченного органа в сети "Интернет" в течение трех рабочих дней с даты соответственно выдачи, принятия решения об аннулировании разрешения на обработку фискальных данных.</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4.5. Требования к соискателю разрешения на обработку фискальных данных, оператору фискальных данных. Обязанности оператора фискальных данных</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59"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1. Соискатель разрешения на обработку фискальных данных и оператор фискальных данных обязаны соответствовать следующим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экспертное заключение о соответствии технических средств, позволяющих осуществлять обработку фискальных данных,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иметь лицензии на осуществление деятельности по оказанию </w:t>
      </w:r>
      <w:proofErr w:type="spellStart"/>
      <w:r w:rsidRPr="00D748E9">
        <w:rPr>
          <w:rFonts w:ascii="Times New Roman" w:hAnsi="Times New Roman" w:cs="Times New Roman"/>
          <w:sz w:val="24"/>
          <w:szCs w:val="24"/>
        </w:rPr>
        <w:t>телематических</w:t>
      </w:r>
      <w:proofErr w:type="spellEnd"/>
      <w:r w:rsidRPr="00D748E9">
        <w:rPr>
          <w:rFonts w:ascii="Times New Roman" w:hAnsi="Times New Roman" w:cs="Times New Roman"/>
          <w:sz w:val="24"/>
          <w:szCs w:val="24"/>
        </w:rPr>
        <w:t xml:space="preserve"> услуг связи и деятельности по технической защите конфиденциальной информации;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на праве собственности или праве аренды размещенные на территории Российской Федерации объекты недвижимости (здания, сооружения, помещения), в которых размещаются технические средства, осуществляющие обработку фискальных данных, и на праве собственности средства формирования фискального признака и проверки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Оператор фискальных данных обязан:</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а также обеспечивать в порядке,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бесперебойность обработки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конфиденциальность фискальных данных. При этом передача фискальных данных в налоговые органы не признается нарушением конфиденциальности;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идентификацию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запись в некорректируемом виде фискальных данных, в том числе в виде фискальных документов, а также их хранение в течение пяти лет с даты их записи;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Федеральным законом от 27 июля 2006 года N 149-ФЗ "Об информации, информационных технологиях и о защите информации";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исключать возможность модификации (корректировки), обезличивания, блокирования, удаления и уничтожения фискальных данных при их обработке;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возможность проверки их достоверности;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осуществлять в случае, если это предусмотрено договором между оператором фискальных данных и пользователем, передачу кассового чека или бланка строгой отчетности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осуществлять резервирование базы фискальных данных и восстанавливать из резервных копий базу фискальных данных в случае их утраты;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уничтожать фискальные данные по истечении пяти лет с даты их записи, если больший срок хранения не установлен договором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соответствии со </w:t>
      </w:r>
      <w:hyperlink w:anchor="P452" w:history="1">
        <w:r w:rsidRPr="00D748E9">
          <w:rPr>
            <w:rFonts w:ascii="Times New Roman" w:hAnsi="Times New Roman" w:cs="Times New Roman"/>
            <w:sz w:val="24"/>
            <w:szCs w:val="24"/>
          </w:rPr>
          <w:t>статьей 4.6</w:t>
        </w:r>
      </w:hyperlink>
      <w:r w:rsidRPr="00D748E9">
        <w:rPr>
          <w:rFonts w:ascii="Times New Roman" w:hAnsi="Times New Roman" w:cs="Times New Roman"/>
          <w:sz w:val="24"/>
          <w:szCs w:val="24"/>
        </w:rPr>
        <w:t xml:space="preserve"> настоящего Федерального закона в течение одного рабочего дня соответственно с даты заключения, расторжения указанного договора либо изменения сведений, указанных в договоре;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3. Оператором фискальных данных (соискателем разрешения на обработку фискальных данных) не может выступать организация: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w:t>
      </w:r>
      <w:hyperlink r:id="rId60" w:history="1">
        <w:r w:rsidRPr="00D748E9">
          <w:rPr>
            <w:rFonts w:ascii="Times New Roman" w:hAnsi="Times New Roman" w:cs="Times New Roman"/>
            <w:sz w:val="24"/>
            <w:szCs w:val="24"/>
          </w:rPr>
          <w:t>пунктом 7 части первой статьи 81</w:t>
        </w:r>
      </w:hyperlink>
      <w:r w:rsidRPr="00D748E9">
        <w:rPr>
          <w:rFonts w:ascii="Times New Roman" w:hAnsi="Times New Roman" w:cs="Times New Roman"/>
          <w:sz w:val="24"/>
          <w:szCs w:val="24"/>
        </w:rPr>
        <w:t xml:space="preserve"> Трудового кодекса Российской Федерации, в течение двух лет, предшествовавших дню подачи в </w:t>
      </w:r>
      <w:r w:rsidRPr="00D748E9">
        <w:rPr>
          <w:rFonts w:ascii="Times New Roman" w:hAnsi="Times New Roman" w:cs="Times New Roman"/>
          <w:sz w:val="24"/>
          <w:szCs w:val="24"/>
        </w:rPr>
        <w:lastRenderedPageBreak/>
        <w:t>уполномоченный орган заявления о выдаче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w:t>
      </w:r>
      <w:hyperlink w:anchor="P393" w:history="1">
        <w:r w:rsidRPr="00D748E9">
          <w:rPr>
            <w:rFonts w:ascii="Times New Roman" w:hAnsi="Times New Roman" w:cs="Times New Roman"/>
            <w:sz w:val="24"/>
            <w:szCs w:val="24"/>
          </w:rPr>
          <w:t>абзаца третьего пункта 8 статьи 4.4</w:t>
        </w:r>
      </w:hyperlink>
      <w:r w:rsidRPr="00D748E9">
        <w:rPr>
          <w:rFonts w:ascii="Times New Roman" w:hAnsi="Times New Roman" w:cs="Times New Roman"/>
          <w:sz w:val="24"/>
          <w:szCs w:val="24"/>
        </w:rPr>
        <w:t xml:space="preserve"> настоящего Федерального закона, если с даты принятия решения об аннулировании такого разрешения не прошло одного года;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разрешение на обработку фискальных данных которой было аннулировано на основании </w:t>
      </w:r>
      <w:hyperlink w:anchor="P392" w:history="1">
        <w:r w:rsidRPr="00D748E9">
          <w:rPr>
            <w:rFonts w:ascii="Times New Roman" w:hAnsi="Times New Roman" w:cs="Times New Roman"/>
            <w:sz w:val="24"/>
            <w:szCs w:val="24"/>
          </w:rPr>
          <w:t>абзацев второго</w:t>
        </w:r>
      </w:hyperlink>
      <w:r w:rsidRPr="00D748E9">
        <w:rPr>
          <w:rFonts w:ascii="Times New Roman" w:hAnsi="Times New Roman" w:cs="Times New Roman"/>
          <w:sz w:val="24"/>
          <w:szCs w:val="24"/>
        </w:rPr>
        <w:t xml:space="preserve"> и </w:t>
      </w:r>
      <w:hyperlink w:anchor="P393" w:history="1">
        <w:r w:rsidRPr="00D748E9">
          <w:rPr>
            <w:rFonts w:ascii="Times New Roman" w:hAnsi="Times New Roman" w:cs="Times New Roman"/>
            <w:sz w:val="24"/>
            <w:szCs w:val="24"/>
          </w:rPr>
          <w:t>третьего пункта 8 статьи 4.4</w:t>
        </w:r>
      </w:hyperlink>
      <w:r w:rsidRPr="00D748E9">
        <w:rPr>
          <w:rFonts w:ascii="Times New Roman" w:hAnsi="Times New Roman" w:cs="Times New Roman"/>
          <w:sz w:val="24"/>
          <w:szCs w:val="24"/>
        </w:rPr>
        <w:t xml:space="preserve"> настоящего Федерального закона, если с даты принятия решения об аннулировании такого разрешения не прошло одного года.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4. После принятия решения об аннулировании разрешения на обработку фискальных данных оператор фискальных данных обязан:</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передать в налоговый орган непереданные фискальные документы к сроку, указанному в решении об аннулировании разрешения на обработку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сообщить в письменной форме об уничтожении баз фискальных данных в уполномоченный орган с приложением акта об уничтожении баз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5. Технические средства оператора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осуществляют обработку фискальных данных в режиме реального времени;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обеспечивают прием от любой контрольно-кассовой техники, содержащейся в реестре контрольно-кассовой техники, фискальных документов,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w:t>
      </w:r>
      <w:r w:rsidRPr="00D748E9">
        <w:rPr>
          <w:rFonts w:ascii="Times New Roman" w:hAnsi="Times New Roman" w:cs="Times New Roman"/>
          <w:sz w:val="24"/>
          <w:szCs w:val="24"/>
        </w:rPr>
        <w:lastRenderedPageBreak/>
        <w:t>фискальных документов,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обеспечивают направление в контрольно-кассовую технику, с помощью которой осуществлена передача оператору фискальных данных в электронной форме фискальных документов, подтверждения оператора, защищенного фискальным признаком подтверждения и содержащего установленные сведения о получении фискального документа;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обеспечивают исполнение протоколов информационного обмена, указанных в </w:t>
      </w:r>
      <w:hyperlink w:anchor="P350" w:history="1">
        <w:r w:rsidRPr="00D748E9">
          <w:rPr>
            <w:rFonts w:ascii="Times New Roman" w:hAnsi="Times New Roman" w:cs="Times New Roman"/>
            <w:sz w:val="24"/>
            <w:szCs w:val="24"/>
          </w:rPr>
          <w:t>пункте 6 статьи 4.3</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6. 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7. Уполномоченный орган вправе устанавливать дополнительные требования к порядку формирования и обработки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bookmarkStart w:id="24" w:name="P447"/>
      <w:bookmarkEnd w:id="24"/>
      <w:r w:rsidRPr="00D748E9">
        <w:rPr>
          <w:rFonts w:ascii="Times New Roman" w:hAnsi="Times New Roman" w:cs="Times New Roman"/>
          <w:sz w:val="24"/>
          <w:szCs w:val="24"/>
        </w:rPr>
        <w:t xml:space="preserve">8. Оператор фискальных данных в случаях проведения налоговыми органами контроля и надзора, предусмотренных </w:t>
      </w:r>
      <w:hyperlink w:anchor="P535" w:history="1">
        <w:r w:rsidRPr="00D748E9">
          <w:rPr>
            <w:rFonts w:ascii="Times New Roman" w:hAnsi="Times New Roman" w:cs="Times New Roman"/>
            <w:sz w:val="24"/>
            <w:szCs w:val="24"/>
          </w:rPr>
          <w:t>статьей 7</w:t>
        </w:r>
      </w:hyperlink>
      <w:r w:rsidRPr="00D748E9">
        <w:rPr>
          <w:rFonts w:ascii="Times New Roman" w:hAnsi="Times New Roman" w:cs="Times New Roman"/>
          <w:sz w:val="24"/>
          <w:szCs w:val="24"/>
        </w:rPr>
        <w:t xml:space="preserve">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Перечень указанных в </w:t>
      </w:r>
      <w:hyperlink w:anchor="P447" w:history="1">
        <w:r w:rsidRPr="00D748E9">
          <w:rPr>
            <w:rFonts w:ascii="Times New Roman" w:hAnsi="Times New Roman" w:cs="Times New Roman"/>
            <w:sz w:val="24"/>
            <w:szCs w:val="24"/>
          </w:rPr>
          <w:t>абзаце первом</w:t>
        </w:r>
      </w:hyperlink>
      <w:r w:rsidRPr="00D748E9">
        <w:rPr>
          <w:rFonts w:ascii="Times New Roman" w:hAnsi="Times New Roman" w:cs="Times New Roman"/>
          <w:sz w:val="24"/>
          <w:szCs w:val="24"/>
        </w:rPr>
        <w:t xml:space="preserve"> настоящего пункта запрашиваемых информации и (или) документов, порядок, формы и формат их предоставления определяются уполномоченным органом.</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 xml:space="preserve">С 15 июля 2016 года и до 1 февраля 2017 года положения данного документа (в ред. от 03.07.2016) об обязательном заключении договора с оператором фискальных данных и о передаче данных в налоговые органы через оператора </w:t>
      </w:r>
      <w:hyperlink r:id="rId61" w:history="1">
        <w:r w:rsidRPr="00D748E9">
          <w:rPr>
            <w:rFonts w:ascii="Times New Roman" w:hAnsi="Times New Roman" w:cs="Times New Roman"/>
            <w:sz w:val="24"/>
            <w:szCs w:val="24"/>
          </w:rPr>
          <w:t>применяются</w:t>
        </w:r>
      </w:hyperlink>
      <w:r w:rsidRPr="00D748E9">
        <w:rPr>
          <w:rFonts w:ascii="Times New Roman" w:hAnsi="Times New Roman" w:cs="Times New Roman"/>
          <w:sz w:val="24"/>
          <w:szCs w:val="24"/>
        </w:rPr>
        <w:t xml:space="preserve"> организациями и индивидуальными предпринимателями в добровольном порядке.</w:t>
      </w:r>
    </w:p>
    <w:p w:rsidR="00EE1CCE" w:rsidRPr="00D748E9" w:rsidRDefault="00EE1CCE">
      <w:pPr>
        <w:pStyle w:val="ConsPlusTitle"/>
        <w:ind w:firstLine="540"/>
        <w:jc w:val="both"/>
        <w:outlineLvl w:val="0"/>
        <w:rPr>
          <w:rFonts w:ascii="Times New Roman" w:hAnsi="Times New Roman" w:cs="Times New Roman"/>
          <w:sz w:val="24"/>
          <w:szCs w:val="24"/>
        </w:rPr>
      </w:pPr>
      <w:bookmarkStart w:id="25" w:name="P452"/>
      <w:bookmarkEnd w:id="25"/>
      <w:r w:rsidRPr="00D748E9">
        <w:rPr>
          <w:rFonts w:ascii="Times New Roman" w:hAnsi="Times New Roman" w:cs="Times New Roman"/>
          <w:sz w:val="24"/>
          <w:szCs w:val="24"/>
        </w:rPr>
        <w:t>Статья 4.6. Договор на обработку фискальных данных</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62"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1. Договор на обработку фискальных данных заключается между оператором фискальных данных и пользователем, за исключением случая, предусмотренного </w:t>
      </w:r>
      <w:hyperlink w:anchor="P119" w:history="1">
        <w:r w:rsidRPr="00D748E9">
          <w:rPr>
            <w:rFonts w:ascii="Times New Roman" w:hAnsi="Times New Roman" w:cs="Times New Roman"/>
            <w:sz w:val="24"/>
            <w:szCs w:val="24"/>
          </w:rPr>
          <w:t>пунктом 7 статьи 2</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Договор на обработку фискальных данных является публичным и должен содержать следующие обязательные условия: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размер, условия и порядок оплаты услуг, предоставляемых оператором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срок действия договора;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порядок расторжения договора.</w:t>
      </w:r>
    </w:p>
    <w:p w:rsidR="00EE1CCE" w:rsidRPr="00D748E9" w:rsidRDefault="00EE1CCE">
      <w:pPr>
        <w:pStyle w:val="ConsPlusNormal"/>
        <w:spacing w:before="220"/>
        <w:ind w:firstLine="540"/>
        <w:jc w:val="both"/>
        <w:rPr>
          <w:rFonts w:ascii="Times New Roman" w:hAnsi="Times New Roman" w:cs="Times New Roman"/>
          <w:sz w:val="24"/>
          <w:szCs w:val="24"/>
        </w:rPr>
      </w:pPr>
      <w:bookmarkStart w:id="26" w:name="P460"/>
      <w:bookmarkEnd w:id="26"/>
      <w:r w:rsidRPr="00D748E9">
        <w:rPr>
          <w:rFonts w:ascii="Times New Roman" w:hAnsi="Times New Roman" w:cs="Times New Roman"/>
          <w:sz w:val="24"/>
          <w:szCs w:val="24"/>
        </w:rPr>
        <w:t xml:space="preserve">3. 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w:t>
      </w:r>
      <w:r w:rsidRPr="00D748E9">
        <w:rPr>
          <w:rFonts w:ascii="Times New Roman" w:hAnsi="Times New Roman" w:cs="Times New Roman"/>
          <w:sz w:val="24"/>
          <w:szCs w:val="24"/>
        </w:rPr>
        <w:lastRenderedPageBreak/>
        <w:t>сведений:</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полное наименование организации-пользователя или фамилия, имя, отчество (при наличии) индивидуального предпринимателя -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идентификационный номер налогоплательщика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регистрационный номер каждого экземпляра модели контрольно-кассовой техники и заводской номер каждого экземпляра модели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заводской номер каждого экземпляра модели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дата заключения договора;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срок действия договора или дата расторжения договора.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4. В случае изменения сведений, указанных в </w:t>
      </w:r>
      <w:hyperlink w:anchor="P460" w:history="1">
        <w:r w:rsidRPr="00D748E9">
          <w:rPr>
            <w:rFonts w:ascii="Times New Roman" w:hAnsi="Times New Roman" w:cs="Times New Roman"/>
            <w:sz w:val="24"/>
            <w:szCs w:val="24"/>
          </w:rPr>
          <w:t>пункте 3</w:t>
        </w:r>
      </w:hyperlink>
      <w:r w:rsidRPr="00D748E9">
        <w:rPr>
          <w:rFonts w:ascii="Times New Roman" w:hAnsi="Times New Roman" w:cs="Times New Roman"/>
          <w:sz w:val="24"/>
          <w:szCs w:val="24"/>
        </w:rPr>
        <w:t xml:space="preserve"> настоящей статьи, оператор фискальных данных направляет в уполномоченный орган уведомление с уточненными сведениями.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5. Сведения, содержащиеся в уведомлении оператора фискальных данных о заключении или расторжении договора на обработку фискальных данных,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через </w:t>
      </w:r>
      <w:hyperlink r:id="rId63" w:history="1">
        <w:r w:rsidRPr="00D748E9">
          <w:rPr>
            <w:rFonts w:ascii="Times New Roman" w:hAnsi="Times New Roman" w:cs="Times New Roman"/>
            <w:sz w:val="24"/>
            <w:szCs w:val="24"/>
          </w:rPr>
          <w:t>кабинет</w:t>
        </w:r>
      </w:hyperlink>
      <w:r w:rsidRPr="00D748E9">
        <w:rPr>
          <w:rFonts w:ascii="Times New Roman" w:hAnsi="Times New Roman" w:cs="Times New Roman"/>
          <w:sz w:val="24"/>
          <w:szCs w:val="24"/>
        </w:rPr>
        <w:t xml:space="preserve">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6. 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4.7. Требования к кассовому чеку и бланку строгой отчетности</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64"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bookmarkStart w:id="27" w:name="P474"/>
      <w:bookmarkEnd w:id="27"/>
      <w:r w:rsidRPr="00D748E9">
        <w:rPr>
          <w:rFonts w:ascii="Times New Roman" w:hAnsi="Times New Roman" w:cs="Times New Roman"/>
          <w:sz w:val="24"/>
          <w:szCs w:val="24"/>
        </w:rPr>
        <w:t>1. Кассовый чек и бланк строгой отчетности содержат, за исключением случаев, установленных настоящим Федеральным законом, следующие обязательные реквизиты: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документа;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порядковый номер за смену;</w:t>
      </w:r>
    </w:p>
    <w:p w:rsidR="00EE1CCE" w:rsidRPr="00D748E9" w:rsidRDefault="00EE1CCE">
      <w:pPr>
        <w:pStyle w:val="ConsPlusNormal"/>
        <w:spacing w:before="220"/>
        <w:ind w:firstLine="540"/>
        <w:jc w:val="both"/>
        <w:rPr>
          <w:rFonts w:ascii="Times New Roman" w:hAnsi="Times New Roman" w:cs="Times New Roman"/>
          <w:sz w:val="24"/>
          <w:szCs w:val="24"/>
        </w:rPr>
      </w:pPr>
      <w:bookmarkStart w:id="28" w:name="P477"/>
      <w:bookmarkEnd w:id="28"/>
      <w:r w:rsidRPr="00D748E9">
        <w:rPr>
          <w:rFonts w:ascii="Times New Roman" w:hAnsi="Times New Roman" w:cs="Times New Roman"/>
          <w:sz w:val="24"/>
          <w:szCs w:val="24"/>
        </w:rPr>
        <w:t>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bookmarkStart w:id="29" w:name="P478"/>
      <w:bookmarkEnd w:id="29"/>
      <w:r w:rsidRPr="00D748E9">
        <w:rPr>
          <w:rFonts w:ascii="Times New Roman" w:hAnsi="Times New Roman" w:cs="Times New Roman"/>
          <w:sz w:val="24"/>
          <w:szCs w:val="24"/>
        </w:rPr>
        <w:t>наименование организации-пользователя или фамилия, имя, отчество (при наличии) индивидуального предпринимателя -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bookmarkStart w:id="30" w:name="P479"/>
      <w:bookmarkEnd w:id="30"/>
      <w:r w:rsidRPr="00D748E9">
        <w:rPr>
          <w:rFonts w:ascii="Times New Roman" w:hAnsi="Times New Roman" w:cs="Times New Roman"/>
          <w:sz w:val="24"/>
          <w:szCs w:val="24"/>
        </w:rPr>
        <w:t>идентификационный номер налогоплательщика пользователя;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применяемая при расчете система налогообложения;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признак расчета (получение средств от покупателя (клиента) - приход, возврат покупателю (клиенту) средств, полученных от него, - возврат прихода, выдача средств </w:t>
      </w:r>
      <w:r w:rsidRPr="00D748E9">
        <w:rPr>
          <w:rFonts w:ascii="Times New Roman" w:hAnsi="Times New Roman" w:cs="Times New Roman"/>
          <w:sz w:val="24"/>
          <w:szCs w:val="24"/>
        </w:rPr>
        <w:lastRenderedPageBreak/>
        <w:t>покупателю (клиенту) - расход, получение средств от покупателя (клиента), выданных ему, - возврат расхода);</w:t>
      </w:r>
    </w:p>
    <w:p w:rsidR="00EE1CCE" w:rsidRPr="00D748E9" w:rsidRDefault="00EE1CCE">
      <w:pPr>
        <w:pStyle w:val="ConsPlusNormal"/>
        <w:jc w:val="both"/>
        <w:rPr>
          <w:rFonts w:ascii="Times New Roman" w:hAnsi="Times New Roman" w:cs="Times New Roman"/>
          <w:sz w:val="24"/>
          <w:szCs w:val="24"/>
        </w:rPr>
      </w:pPr>
      <w:proofErr w:type="spellStart"/>
      <w:r w:rsidRPr="00D748E9">
        <w:rPr>
          <w:rFonts w:ascii="Times New Roman" w:hAnsi="Times New Roman" w:cs="Times New Roman"/>
          <w:sz w:val="24"/>
          <w:szCs w:val="24"/>
        </w:rPr>
        <w:t>КонсультантПлюс</w:t>
      </w:r>
      <w:proofErr w:type="spellEnd"/>
      <w:r w:rsidRPr="00D748E9">
        <w:rPr>
          <w:rFonts w:ascii="Times New Roman" w:hAnsi="Times New Roman" w:cs="Times New Roman"/>
          <w:sz w:val="24"/>
          <w:szCs w:val="24"/>
        </w:rPr>
        <w:t>: примечание.</w:t>
      </w:r>
    </w:p>
    <w:p w:rsidR="00EE1CCE" w:rsidRPr="00D748E9" w:rsidRDefault="00EE1CCE">
      <w:pPr>
        <w:pStyle w:val="ConsPlusNormal"/>
        <w:jc w:val="both"/>
        <w:rPr>
          <w:rFonts w:ascii="Times New Roman" w:hAnsi="Times New Roman" w:cs="Times New Roman"/>
          <w:sz w:val="24"/>
          <w:szCs w:val="24"/>
        </w:rPr>
      </w:pPr>
      <w:r w:rsidRPr="00D748E9">
        <w:rPr>
          <w:rFonts w:ascii="Times New Roman" w:hAnsi="Times New Roman" w:cs="Times New Roman"/>
          <w:sz w:val="24"/>
          <w:szCs w:val="24"/>
        </w:rPr>
        <w:t xml:space="preserve">До 01.02.2021 индивидуальные предприниматели, применяющие ПСН, УСН, ЕНВД, могут не указывать в кассовых чеках и БСО наименование товара (работы, услуги) и его количество (ФЗ от 03.07.2016 </w:t>
      </w:r>
      <w:hyperlink r:id="rId65" w:history="1">
        <w:r w:rsidRPr="00D748E9">
          <w:rPr>
            <w:rFonts w:ascii="Times New Roman" w:hAnsi="Times New Roman" w:cs="Times New Roman"/>
            <w:sz w:val="24"/>
            <w:szCs w:val="24"/>
          </w:rPr>
          <w:t>N 290-ФЗ</w:t>
        </w:r>
      </w:hyperlink>
      <w:r w:rsidRPr="00D748E9">
        <w:rPr>
          <w:rFonts w:ascii="Times New Roman" w:hAnsi="Times New Roman" w:cs="Times New Roman"/>
          <w:sz w:val="24"/>
          <w:szCs w:val="24"/>
        </w:rPr>
        <w:t>).</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товаров, работ, услуг (если объем и список услуг возможно определить в момент оплаты), платежа, выплаты, их количество, цена за единицу с учетом скидок и наценок, стоимость с учетом скидок и наценок, с указанием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rsidR="00EE1CCE" w:rsidRPr="00D748E9" w:rsidRDefault="00EE1CCE">
      <w:pPr>
        <w:pStyle w:val="ConsPlusNormal"/>
        <w:spacing w:before="220"/>
        <w:ind w:firstLine="540"/>
        <w:jc w:val="both"/>
        <w:rPr>
          <w:rFonts w:ascii="Times New Roman" w:hAnsi="Times New Roman" w:cs="Times New Roman"/>
          <w:sz w:val="24"/>
          <w:szCs w:val="24"/>
        </w:rPr>
      </w:pPr>
      <w:bookmarkStart w:id="31" w:name="P485"/>
      <w:bookmarkEnd w:id="31"/>
      <w:r w:rsidRPr="00D748E9">
        <w:rPr>
          <w:rFonts w:ascii="Times New Roman" w:hAnsi="Times New Roman" w:cs="Times New Roman"/>
          <w:sz w:val="24"/>
          <w:szCs w:val="24"/>
        </w:rPr>
        <w:t>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форма расчета (наличные денежные средства и (или) электронные средства платежа), а также сумма оплаты наличными денежными средствами и (или) электронными средствами платежа;</w:t>
      </w:r>
    </w:p>
    <w:p w:rsidR="00EE1CCE" w:rsidRPr="00D748E9" w:rsidRDefault="00EE1CCE">
      <w:pPr>
        <w:pStyle w:val="ConsPlusNormal"/>
        <w:spacing w:before="220"/>
        <w:ind w:firstLine="540"/>
        <w:jc w:val="both"/>
        <w:rPr>
          <w:rFonts w:ascii="Times New Roman" w:hAnsi="Times New Roman" w:cs="Times New Roman"/>
          <w:sz w:val="24"/>
          <w:szCs w:val="24"/>
        </w:rPr>
      </w:pPr>
      <w:bookmarkStart w:id="32" w:name="P487"/>
      <w:bookmarkEnd w:id="32"/>
      <w:r w:rsidRPr="00D748E9">
        <w:rPr>
          <w:rFonts w:ascii="Times New Roman" w:hAnsi="Times New Roman" w:cs="Times New Roman"/>
          <w:sz w:val="24"/>
          <w:szCs w:val="24"/>
        </w:rPr>
        <w:t>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с использованием электронных средств платежа в сети "Интернет");</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регистрационный номер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заводской номер экземпляра модели фискального накопителя;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фискальный признак документа;</w:t>
      </w:r>
    </w:p>
    <w:p w:rsidR="00EE1CCE" w:rsidRPr="00D748E9" w:rsidRDefault="00EE1CCE">
      <w:pPr>
        <w:pStyle w:val="ConsPlusNormal"/>
        <w:spacing w:before="220"/>
        <w:ind w:firstLine="540"/>
        <w:jc w:val="both"/>
        <w:rPr>
          <w:rFonts w:ascii="Times New Roman" w:hAnsi="Times New Roman" w:cs="Times New Roman"/>
          <w:sz w:val="24"/>
          <w:szCs w:val="24"/>
        </w:rPr>
      </w:pPr>
      <w:bookmarkStart w:id="33" w:name="P491"/>
      <w:bookmarkEnd w:id="33"/>
      <w:r w:rsidRPr="00D748E9">
        <w:rPr>
          <w:rFonts w:ascii="Times New Roman" w:hAnsi="Times New Roman" w:cs="Times New Roman"/>
          <w:sz w:val="24"/>
          <w:szCs w:val="24"/>
        </w:rPr>
        <w:t>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абонентский номер либо адрес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w:t>
      </w:r>
    </w:p>
    <w:p w:rsidR="00EE1CCE" w:rsidRPr="00D748E9" w:rsidRDefault="00EE1CCE">
      <w:pPr>
        <w:pStyle w:val="ConsPlusNormal"/>
        <w:spacing w:before="220"/>
        <w:ind w:firstLine="540"/>
        <w:jc w:val="both"/>
        <w:rPr>
          <w:rFonts w:ascii="Times New Roman" w:hAnsi="Times New Roman" w:cs="Times New Roman"/>
          <w:sz w:val="24"/>
          <w:szCs w:val="24"/>
        </w:rPr>
      </w:pPr>
      <w:bookmarkStart w:id="34" w:name="P493"/>
      <w:bookmarkEnd w:id="34"/>
      <w:r w:rsidRPr="00D748E9">
        <w:rPr>
          <w:rFonts w:ascii="Times New Roman" w:hAnsi="Times New Roman" w:cs="Times New Roman"/>
          <w:sz w:val="24"/>
          <w:szCs w:val="24"/>
        </w:rPr>
        <w:t>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порядковый номер фискального документа;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lastRenderedPageBreak/>
        <w:t>номер смены;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2. В случае, установленном </w:t>
      </w:r>
      <w:hyperlink w:anchor="P119" w:history="1">
        <w:r w:rsidRPr="00D748E9">
          <w:rPr>
            <w:rFonts w:ascii="Times New Roman" w:hAnsi="Times New Roman" w:cs="Times New Roman"/>
            <w:sz w:val="24"/>
            <w:szCs w:val="24"/>
          </w:rPr>
          <w:t>пунктом 7 статьи 2</w:t>
        </w:r>
      </w:hyperlink>
      <w:r w:rsidRPr="00D748E9">
        <w:rPr>
          <w:rFonts w:ascii="Times New Roman" w:hAnsi="Times New Roman" w:cs="Times New Roman"/>
          <w:sz w:val="24"/>
          <w:szCs w:val="24"/>
        </w:rPr>
        <w:t xml:space="preserve"> настоящего Федерального закона, реквизиты, указанные в </w:t>
      </w:r>
      <w:hyperlink w:anchor="P491" w:history="1">
        <w:r w:rsidRPr="00D748E9">
          <w:rPr>
            <w:rFonts w:ascii="Times New Roman" w:hAnsi="Times New Roman" w:cs="Times New Roman"/>
            <w:sz w:val="24"/>
            <w:szCs w:val="24"/>
          </w:rPr>
          <w:t>абзацах шестнадцатом</w:t>
        </w:r>
      </w:hyperlink>
      <w:r w:rsidRPr="00D748E9">
        <w:rPr>
          <w:rFonts w:ascii="Times New Roman" w:hAnsi="Times New Roman" w:cs="Times New Roman"/>
          <w:sz w:val="24"/>
          <w:szCs w:val="24"/>
        </w:rPr>
        <w:t xml:space="preserve"> - </w:t>
      </w:r>
      <w:hyperlink w:anchor="P493" w:history="1">
        <w:r w:rsidRPr="00D748E9">
          <w:rPr>
            <w:rFonts w:ascii="Times New Roman" w:hAnsi="Times New Roman" w:cs="Times New Roman"/>
            <w:sz w:val="24"/>
            <w:szCs w:val="24"/>
          </w:rPr>
          <w:t>восемнадцатом пункта 1</w:t>
        </w:r>
      </w:hyperlink>
      <w:r w:rsidRPr="00D748E9">
        <w:rPr>
          <w:rFonts w:ascii="Times New Roman" w:hAnsi="Times New Roman" w:cs="Times New Roman"/>
          <w:sz w:val="24"/>
          <w:szCs w:val="24"/>
        </w:rPr>
        <w:t xml:space="preserve"> настоящей статьи, на кассовом чеке и бланке строгой отчетности могут не указываться.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3. Кассовый чек, выдаваемый платежным агентом или платежным субагентом при осуществлении деятельности по приему платежей физических лиц в соответствии с Федеральным </w:t>
      </w:r>
      <w:hyperlink r:id="rId66"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3 июня 2009 года N 103-ФЗ "О деятельности по приему платежей физических лиц, осуществляемой платежными агентами", наряду с реквизитами, указанными в </w:t>
      </w:r>
      <w:hyperlink w:anchor="P474" w:history="1">
        <w:r w:rsidRPr="00D748E9">
          <w:rPr>
            <w:rFonts w:ascii="Times New Roman" w:hAnsi="Times New Roman" w:cs="Times New Roman"/>
            <w:sz w:val="24"/>
            <w:szCs w:val="24"/>
          </w:rPr>
          <w:t>пункте 1</w:t>
        </w:r>
      </w:hyperlink>
      <w:r w:rsidRPr="00D748E9">
        <w:rPr>
          <w:rFonts w:ascii="Times New Roman" w:hAnsi="Times New Roman" w:cs="Times New Roman"/>
          <w:sz w:val="24"/>
          <w:szCs w:val="24"/>
        </w:rPr>
        <w:t xml:space="preserve"> настоящей статьи, должен содержать следующие обязательные реквизиты: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размер вознаграждения, уплачиваемого плательщиком (покупателем (клиентом) платежному агенту или платежному субагенту в случае его взимания;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номера контактных телефонов платежного агента, поставщика и оператора по приему платежей, а также платежного субагента в случае приема платежей платежным субагентом.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anchor="P485" w:history="1">
        <w:r w:rsidRPr="00D748E9">
          <w:rPr>
            <w:rFonts w:ascii="Times New Roman" w:hAnsi="Times New Roman" w:cs="Times New Roman"/>
            <w:sz w:val="24"/>
            <w:szCs w:val="24"/>
          </w:rPr>
          <w:t>абзаце десятом пункта 1</w:t>
        </w:r>
      </w:hyperlink>
      <w:r w:rsidRPr="00D748E9">
        <w:rPr>
          <w:rFonts w:ascii="Times New Roman" w:hAnsi="Times New Roman" w:cs="Times New Roman"/>
          <w:sz w:val="24"/>
          <w:szCs w:val="24"/>
        </w:rPr>
        <w:t xml:space="preserve"> настоящей статьи.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4. Кассовый чек, выдаваемый банковским платежным агентом или банковским платежным субагентом при осуществлении деятельности в соответствии с Федеральным </w:t>
      </w:r>
      <w:hyperlink r:id="rId67"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27 июня 2011 года N 161-ФЗ "О национальной платежной системе", наряду с реквизитами, указанными в </w:t>
      </w:r>
      <w:hyperlink w:anchor="P474" w:history="1">
        <w:r w:rsidRPr="00D748E9">
          <w:rPr>
            <w:rFonts w:ascii="Times New Roman" w:hAnsi="Times New Roman" w:cs="Times New Roman"/>
            <w:sz w:val="24"/>
            <w:szCs w:val="24"/>
          </w:rPr>
          <w:t>пункте 1</w:t>
        </w:r>
      </w:hyperlink>
      <w:r w:rsidRPr="00D748E9">
        <w:rPr>
          <w:rFonts w:ascii="Times New Roman" w:hAnsi="Times New Roman" w:cs="Times New Roman"/>
          <w:sz w:val="24"/>
          <w:szCs w:val="24"/>
        </w:rPr>
        <w:t xml:space="preserve"> настоящей статьи, должен содержать следующие обязательные реквизиты: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операции банковского платежного агента или банковского платежного субагента;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размер вознаграждения, уплачиваемого физическим лицом (покупателем (клиентом), в виде общей суммы, включающей в себя вознаграждение банковского платежного агента или банковского платежного субагента в случае его взимания;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наименование и место нахождения оператора по переводу денежных средств, а также идентификационный номер налогоплательщика;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номера телефонов оператора по переводу денежных средств, банковского платежного агента, банковского платежного субагента (в случае его привлечения банковским платежным агентом).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Кассовый чек, указанный в настоящем пункте, может не содержать обязательные реквизиты о ставке и размере налога на добавленную стоимость, указанные в </w:t>
      </w:r>
      <w:hyperlink w:anchor="P485" w:history="1">
        <w:r w:rsidRPr="00D748E9">
          <w:rPr>
            <w:rFonts w:ascii="Times New Roman" w:hAnsi="Times New Roman" w:cs="Times New Roman"/>
            <w:sz w:val="24"/>
            <w:szCs w:val="24"/>
          </w:rPr>
          <w:t>абзаце десятом пункта 1</w:t>
        </w:r>
      </w:hyperlink>
      <w:r w:rsidRPr="00D748E9">
        <w:rPr>
          <w:rFonts w:ascii="Times New Roman" w:hAnsi="Times New Roman" w:cs="Times New Roman"/>
          <w:sz w:val="24"/>
          <w:szCs w:val="24"/>
        </w:rPr>
        <w:t xml:space="preserve"> настоящей статьи.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5. Правительство Российской Федерации вправе устанавливать дополнительный обязательный реквизит кассового чека или бланка строгой отчетности - "код товарной номенклатуры", определяемый Правительством Российской Федерации.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6. Кассовый чек или бланк строгой отчетности, сформированные с использованием </w:t>
      </w:r>
      <w:r w:rsidRPr="00D748E9">
        <w:rPr>
          <w:rFonts w:ascii="Times New Roman" w:hAnsi="Times New Roman" w:cs="Times New Roman"/>
          <w:sz w:val="24"/>
          <w:szCs w:val="24"/>
        </w:rPr>
        <w:lastRenderedPageBreak/>
        <w:t>контрольно-кассовой техники, применяемой в автоматическом устройстве для расчетов, должны содержать в качестве обязательного реквизита заводской номер такого автоматического устройства для расчетов.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7. Кассовый чек и бланк строгой отчетности могут содержать реквизиты, не указанные в </w:t>
      </w:r>
      <w:hyperlink w:anchor="P474" w:history="1">
        <w:r w:rsidRPr="00D748E9">
          <w:rPr>
            <w:rFonts w:ascii="Times New Roman" w:hAnsi="Times New Roman" w:cs="Times New Roman"/>
            <w:sz w:val="24"/>
            <w:szCs w:val="24"/>
          </w:rPr>
          <w:t>пункте 1</w:t>
        </w:r>
      </w:hyperlink>
      <w:r w:rsidRPr="00D748E9">
        <w:rPr>
          <w:rFonts w:ascii="Times New Roman" w:hAnsi="Times New Roman" w:cs="Times New Roman"/>
          <w:sz w:val="24"/>
          <w:szCs w:val="24"/>
        </w:rPr>
        <w:t xml:space="preserve"> настоящей статьи, с учетом особенностей сферы деятельности, в которой осуществляются расчеты.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8. Все реквизиты, содержащиеся на кассовом чеке или бланке строгой отчетности, должны быть четкими и легко читаемыми в течение не менее шести месяцев со дня их выдачи на бумажном носителе.</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5. Обязанности организаций и индивидуальных предпринимателей, осуществляющих расчеты, пользователей</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 ред. Федерального </w:t>
      </w:r>
      <w:hyperlink r:id="rId68" w:history="1">
        <w:r w:rsidRPr="00D748E9">
          <w:rPr>
            <w:rFonts w:ascii="Times New Roman" w:hAnsi="Times New Roman" w:cs="Times New Roman"/>
            <w:sz w:val="24"/>
            <w:szCs w:val="24"/>
          </w:rPr>
          <w:t>закона</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ind w:firstLine="540"/>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1. Организации и индивидуальные предприниматели, осуществляющие расчеты, обязаны осуществлять регистрацию контрольно-кассовой техники в налоговых органах в порядке, установленном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Пользователи обязаны: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осуществлять перерегистрацию контрольно-кассовой техники и снятие контрольно-кассовой техники с регистрационного учета в налоговых органах в порядке, установленном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применять контрольно-кассовую технику с установленным внутри корпуса фискальным накопителем, соответствующую требованиям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выдавать (направлять) покупателям (клиентам) при осуществлении расчетов в момент оплаты товаров (работ, услуг) кассовые чеки или бланки строгой отчетности в случаях, предусмотренных настоящим Федеральным законом;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при осуществлении расчетов с использованием электронных средств платежа обеспечивать ввод идентичной информации о сумме расчета в контрольно-кассовую технику и в устройства, указанные в </w:t>
      </w:r>
      <w:hyperlink w:anchor="P93" w:history="1">
        <w:r w:rsidRPr="00D748E9">
          <w:rPr>
            <w:rFonts w:ascii="Times New Roman" w:hAnsi="Times New Roman" w:cs="Times New Roman"/>
            <w:sz w:val="24"/>
            <w:szCs w:val="24"/>
          </w:rPr>
          <w:t>абзаце втором пункта 1 статьи 2</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обеспечивать сохранность фискальных накопителей в течение пяти лет с даты окончания их использования в составе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исключать возможность несанкционированного доступа третьих лиц к контрольно-кассовой технике, программным, программно-аппаратным средствам в составе контрольно-кассовой техники и ее фискальному накопителю;</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применением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обеспечивать должностным лицам налоговых органов при осуществлении ими контроля и надзора за применением контрольно-кассовой техники беспрепятственный доступ к контрольно-кассовой технике и фискальному накопителю, в том числе с использованием технических средств, и предоставлять указанным должностным лицам </w:t>
      </w:r>
      <w:r w:rsidRPr="00D748E9">
        <w:rPr>
          <w:rFonts w:ascii="Times New Roman" w:hAnsi="Times New Roman" w:cs="Times New Roman"/>
          <w:sz w:val="24"/>
          <w:szCs w:val="24"/>
        </w:rPr>
        <w:lastRenderedPageBreak/>
        <w:t>документацию на них;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осуществлять замену фискального накопителя и материалов, требующих регулярной замены (расходных материалов);</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передавать в случае аннулирования разрешения на обработку фискальных данных у оператора фискальных данных, с которым у пользователя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налоговые органы через оператора фискальных данных в электронной форме;</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обеспечивать соответствие информации о сумме расчета в контрольно-кассовой технике информации о сумме расчета, полученной от устройства, указанного в </w:t>
      </w:r>
      <w:hyperlink w:anchor="P93" w:history="1">
        <w:r w:rsidRPr="00D748E9">
          <w:rPr>
            <w:rFonts w:ascii="Times New Roman" w:hAnsi="Times New Roman" w:cs="Times New Roman"/>
            <w:sz w:val="24"/>
            <w:szCs w:val="24"/>
          </w:rPr>
          <w:t>абзаце втором пункта 1 статьи 2</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выполнять иные обязанности, предусмотренные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3. Пользователь обязан иметь договор с оператором фискальных данных на обработку фискальных данных, за исключением случая, предусмотренного </w:t>
      </w:r>
      <w:hyperlink w:anchor="P119" w:history="1">
        <w:r w:rsidRPr="00D748E9">
          <w:rPr>
            <w:rFonts w:ascii="Times New Roman" w:hAnsi="Times New Roman" w:cs="Times New Roman"/>
            <w:sz w:val="24"/>
            <w:szCs w:val="24"/>
          </w:rPr>
          <w:t>пунктом 7 статьи 2</w:t>
        </w:r>
      </w:hyperlink>
      <w:r w:rsidRPr="00D748E9">
        <w:rPr>
          <w:rFonts w:ascii="Times New Roman" w:hAnsi="Times New Roman" w:cs="Times New Roman"/>
          <w:sz w:val="24"/>
          <w:szCs w:val="24"/>
        </w:rPr>
        <w:t xml:space="preserve"> настоящего Федерального закона.</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4. Организации и индивидуальные предприниматели, осуществляющие расчеты, и пользователи обязаны предоставлять </w:t>
      </w:r>
      <w:hyperlink r:id="rId69" w:history="1">
        <w:r w:rsidRPr="00D748E9">
          <w:rPr>
            <w:rFonts w:ascii="Times New Roman" w:hAnsi="Times New Roman" w:cs="Times New Roman"/>
            <w:sz w:val="24"/>
            <w:szCs w:val="24"/>
          </w:rPr>
          <w:t>информацию и документы</w:t>
        </w:r>
      </w:hyperlink>
      <w:r w:rsidRPr="00D748E9">
        <w:rPr>
          <w:rFonts w:ascii="Times New Roman" w:hAnsi="Times New Roman" w:cs="Times New Roman"/>
          <w:sz w:val="24"/>
          <w:szCs w:val="24"/>
        </w:rPr>
        <w:t xml:space="preserve"> в электронной форме в соответствии с законодательством Российской Федерации о применении контрольно-кассовой техники в налоговые органы через кабинет контрольно-кассовой техники (за исключением случая, указанного в </w:t>
      </w:r>
      <w:hyperlink w:anchor="P119" w:history="1">
        <w:r w:rsidRPr="00D748E9">
          <w:rPr>
            <w:rFonts w:ascii="Times New Roman" w:hAnsi="Times New Roman" w:cs="Times New Roman"/>
            <w:sz w:val="24"/>
            <w:szCs w:val="24"/>
          </w:rPr>
          <w:t>пункте 7 статьи 2</w:t>
        </w:r>
      </w:hyperlink>
      <w:r w:rsidRPr="00D748E9">
        <w:rPr>
          <w:rFonts w:ascii="Times New Roman" w:hAnsi="Times New Roman" w:cs="Times New Roman"/>
          <w:sz w:val="24"/>
          <w:szCs w:val="24"/>
        </w:rPr>
        <w:t xml:space="preserve"> настоящего Федерального закона) в </w:t>
      </w:r>
      <w:hyperlink r:id="rId70" w:history="1">
        <w:r w:rsidRPr="00D748E9">
          <w:rPr>
            <w:rFonts w:ascii="Times New Roman" w:hAnsi="Times New Roman" w:cs="Times New Roman"/>
            <w:sz w:val="24"/>
            <w:szCs w:val="24"/>
          </w:rPr>
          <w:t>случаях, в порядке и в сроки</w:t>
        </w:r>
      </w:hyperlink>
      <w:r w:rsidRPr="00D748E9">
        <w:rPr>
          <w:rFonts w:ascii="Times New Roman" w:hAnsi="Times New Roman" w:cs="Times New Roman"/>
          <w:sz w:val="24"/>
          <w:szCs w:val="24"/>
        </w:rPr>
        <w:t>, которые установлены уполномоченным органом.</w:t>
      </w:r>
    </w:p>
    <w:p w:rsidR="00EE1CCE" w:rsidRPr="00D748E9" w:rsidRDefault="00EE1CCE">
      <w:pPr>
        <w:pStyle w:val="ConsPlusNormal"/>
        <w:ind w:firstLine="540"/>
        <w:jc w:val="both"/>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 xml:space="preserve">Статья 6. Утратила силу. - Федеральный </w:t>
      </w:r>
      <w:hyperlink r:id="rId71" w:history="1">
        <w:r w:rsidRPr="00D748E9">
          <w:rPr>
            <w:rFonts w:ascii="Times New Roman" w:hAnsi="Times New Roman" w:cs="Times New Roman"/>
            <w:sz w:val="24"/>
            <w:szCs w:val="24"/>
          </w:rPr>
          <w:t>закон</w:t>
        </w:r>
      </w:hyperlink>
      <w:r w:rsidRPr="00D748E9">
        <w:rPr>
          <w:rFonts w:ascii="Times New Roman" w:hAnsi="Times New Roman" w:cs="Times New Roman"/>
          <w:sz w:val="24"/>
          <w:szCs w:val="24"/>
        </w:rPr>
        <w:t xml:space="preserve"> от 07.05.2013 N 89-ФЗ.</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bookmarkStart w:id="35" w:name="P535"/>
      <w:bookmarkEnd w:id="35"/>
      <w:r w:rsidRPr="00D748E9">
        <w:rPr>
          <w:rFonts w:ascii="Times New Roman" w:hAnsi="Times New Roman" w:cs="Times New Roman"/>
          <w:sz w:val="24"/>
          <w:szCs w:val="24"/>
        </w:rPr>
        <w:t>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 ред. Федерального </w:t>
      </w:r>
      <w:hyperlink r:id="rId72" w:history="1">
        <w:r w:rsidRPr="00D748E9">
          <w:rPr>
            <w:rFonts w:ascii="Times New Roman" w:hAnsi="Times New Roman" w:cs="Times New Roman"/>
            <w:sz w:val="24"/>
            <w:szCs w:val="24"/>
          </w:rPr>
          <w:t>закона</w:t>
        </w:r>
      </w:hyperlink>
      <w:r w:rsidRPr="00D748E9">
        <w:rPr>
          <w:rFonts w:ascii="Times New Roman" w:hAnsi="Times New Roman" w:cs="Times New Roman"/>
          <w:sz w:val="24"/>
          <w:szCs w:val="24"/>
        </w:rPr>
        <w:t xml:space="preserve"> от 03.07.2016 N 290-ФЗ)</w:t>
      </w:r>
    </w:p>
    <w:p w:rsidR="00EE1CCE" w:rsidRPr="00D748E9" w:rsidRDefault="00EE1CCE">
      <w:pPr>
        <w:pStyle w:val="ConsPlusNormal"/>
        <w:ind w:firstLine="540"/>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bookmarkStart w:id="36" w:name="P538"/>
      <w:bookmarkEnd w:id="36"/>
      <w:r w:rsidRPr="00D748E9">
        <w:rPr>
          <w:rFonts w:ascii="Times New Roman" w:hAnsi="Times New Roman" w:cs="Times New Roman"/>
          <w:sz w:val="24"/>
          <w:szCs w:val="24"/>
        </w:rPr>
        <w:t>1. Контроль и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осуществляются налоговыми органами.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2. При осуществлении контроля и надзора, указанных в </w:t>
      </w:r>
      <w:hyperlink w:anchor="P538" w:history="1">
        <w:r w:rsidRPr="00D748E9">
          <w:rPr>
            <w:rFonts w:ascii="Times New Roman" w:hAnsi="Times New Roman" w:cs="Times New Roman"/>
            <w:sz w:val="24"/>
            <w:szCs w:val="24"/>
          </w:rPr>
          <w:t>пункте 1</w:t>
        </w:r>
      </w:hyperlink>
      <w:r w:rsidRPr="00D748E9">
        <w:rPr>
          <w:rFonts w:ascii="Times New Roman" w:hAnsi="Times New Roman" w:cs="Times New Roman"/>
          <w:sz w:val="24"/>
          <w:szCs w:val="24"/>
        </w:rPr>
        <w:t xml:space="preserve"> настоящей статьи, налоговые органы:</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осуществляют наблюдение за применением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проводят проверки применения контрольно-кассовой техники, полноты учета выручки в организациях и у индивидуальных предпринимателей, а также проверки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w:t>
      </w:r>
      <w:r w:rsidRPr="00D748E9">
        <w:rPr>
          <w:rFonts w:ascii="Times New Roman" w:hAnsi="Times New Roman" w:cs="Times New Roman"/>
          <w:sz w:val="24"/>
          <w:szCs w:val="24"/>
        </w:rPr>
        <w:lastRenderedPageBreak/>
        <w:t>(удаленные проверки);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проводят проверки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денежных средств и (или) электронных средств платежа, - контрольные закупки;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 органа о предоставлении пояснений, справок, сведений и документов 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получают, в том числе с использованием технических средств, беспрепятственный доступ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получают беспрепятственный, в том числе дистанционный, доступ к фискальным данным, содержащимся в базе данных оператора фискальных данных;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проводят проверку правильности учета наличных денежных средств при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выносят предписания об устранении выявленных нарушений законодательства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3. Банки обязаны выдавать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w:t>
      </w:r>
    </w:p>
    <w:p w:rsidR="00EE1CCE" w:rsidRPr="00D748E9" w:rsidRDefault="00D748E9">
      <w:pPr>
        <w:pStyle w:val="ConsPlusNormal"/>
        <w:spacing w:before="220"/>
        <w:ind w:firstLine="540"/>
        <w:jc w:val="both"/>
        <w:rPr>
          <w:rFonts w:ascii="Times New Roman" w:hAnsi="Times New Roman" w:cs="Times New Roman"/>
          <w:sz w:val="24"/>
          <w:szCs w:val="24"/>
        </w:rPr>
      </w:pPr>
      <w:hyperlink r:id="rId73" w:history="1">
        <w:r w:rsidR="00EE1CCE" w:rsidRPr="00D748E9">
          <w:rPr>
            <w:rFonts w:ascii="Times New Roman" w:hAnsi="Times New Roman" w:cs="Times New Roman"/>
            <w:sz w:val="24"/>
            <w:szCs w:val="24"/>
          </w:rPr>
          <w:t>Форма (формат)</w:t>
        </w:r>
      </w:hyperlink>
      <w:r w:rsidR="00EE1CCE" w:rsidRPr="00D748E9">
        <w:rPr>
          <w:rFonts w:ascii="Times New Roman" w:hAnsi="Times New Roman" w:cs="Times New Roman"/>
          <w:sz w:val="24"/>
          <w:szCs w:val="24"/>
        </w:rPr>
        <w:t xml:space="preserve"> и порядок направления налоговым органом запроса в банк, </w:t>
      </w:r>
      <w:hyperlink r:id="rId74" w:history="1">
        <w:r w:rsidR="00EE1CCE" w:rsidRPr="00D748E9">
          <w:rPr>
            <w:rFonts w:ascii="Times New Roman" w:hAnsi="Times New Roman" w:cs="Times New Roman"/>
            <w:sz w:val="24"/>
            <w:szCs w:val="24"/>
          </w:rPr>
          <w:t>форма</w:t>
        </w:r>
      </w:hyperlink>
      <w:r w:rsidR="00EE1CCE" w:rsidRPr="00D748E9">
        <w:rPr>
          <w:rFonts w:ascii="Times New Roman" w:hAnsi="Times New Roman" w:cs="Times New Roman"/>
          <w:sz w:val="24"/>
          <w:szCs w:val="24"/>
        </w:rPr>
        <w:t xml:space="preserve"> и </w:t>
      </w:r>
      <w:hyperlink r:id="rId75" w:history="1">
        <w:r w:rsidR="00EE1CCE" w:rsidRPr="00D748E9">
          <w:rPr>
            <w:rFonts w:ascii="Times New Roman" w:hAnsi="Times New Roman" w:cs="Times New Roman"/>
            <w:sz w:val="24"/>
            <w:szCs w:val="24"/>
          </w:rPr>
          <w:t>порядок</w:t>
        </w:r>
      </w:hyperlink>
      <w:r w:rsidR="00EE1CCE" w:rsidRPr="00D748E9">
        <w:rPr>
          <w:rFonts w:ascii="Times New Roman" w:hAnsi="Times New Roman" w:cs="Times New Roman"/>
          <w:sz w:val="24"/>
          <w:szCs w:val="24"/>
        </w:rPr>
        <w:t xml:space="preserve"> предоставления банками информации по запросам налоговых органов устанавливаются уполномоченным органом в соответствии с законодательством Российской Федерации о налогах и сборах.</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4. Налоговые органы выполняют обязанности, предусмотренные законодательством Российской Федерации о применении контрольно-кассовой техники.</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5. Органы внутренних дел и органы федеральной службы безопасности взаимодействуют с налоговыми органами при осуществлении ими функций, </w:t>
      </w:r>
      <w:r w:rsidRPr="00D748E9">
        <w:rPr>
          <w:rFonts w:ascii="Times New Roman" w:hAnsi="Times New Roman" w:cs="Times New Roman"/>
          <w:sz w:val="24"/>
          <w:szCs w:val="24"/>
        </w:rPr>
        <w:lastRenderedPageBreak/>
        <w:t>предусмотренных законодательством Российской Федерации о применении контрольно-кассовой техники.</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7.1. Особенности применения положений настоящего Федерального закона на территории Республики Крым и на территории города федерального значения Севастополя</w:t>
      </w: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(введена Федеральным </w:t>
      </w:r>
      <w:hyperlink r:id="rId76" w:history="1">
        <w:r w:rsidRPr="00D748E9">
          <w:rPr>
            <w:rFonts w:ascii="Times New Roman" w:hAnsi="Times New Roman" w:cs="Times New Roman"/>
            <w:sz w:val="24"/>
            <w:szCs w:val="24"/>
          </w:rPr>
          <w:t>законом</w:t>
        </w:r>
      </w:hyperlink>
      <w:r w:rsidRPr="00D748E9">
        <w:rPr>
          <w:rFonts w:ascii="Times New Roman" w:hAnsi="Times New Roman" w:cs="Times New Roman"/>
          <w:sz w:val="24"/>
          <w:szCs w:val="24"/>
        </w:rPr>
        <w:t xml:space="preserve"> от 05.05.2014 N 111-ФЗ)</w:t>
      </w:r>
    </w:p>
    <w:p w:rsidR="00EE1CCE" w:rsidRPr="00D748E9" w:rsidRDefault="00EE1CCE">
      <w:pPr>
        <w:pStyle w:val="ConsPlusNormal"/>
        <w:jc w:val="both"/>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Настоящий Федеральный закон действует на территории Республики Крым и на территории города федерального значения Севастополя с 1 января 2016 года.</w:t>
      </w:r>
    </w:p>
    <w:p w:rsidR="00EE1CCE" w:rsidRPr="00D748E9" w:rsidRDefault="00EE1CCE">
      <w:pPr>
        <w:pStyle w:val="ConsPlusNormal"/>
        <w:ind w:firstLine="540"/>
        <w:jc w:val="both"/>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8. Признание утратившими силу некоторых законодательных актов Российской Федерации в связи с принятием настоящего Федерального закона</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Со дня вступления в силу настоящего Федерального закона признать утратившими силу:</w:t>
      </w:r>
    </w:p>
    <w:p w:rsidR="00EE1CCE" w:rsidRPr="00D748E9" w:rsidRDefault="00D748E9">
      <w:pPr>
        <w:pStyle w:val="ConsPlusNormal"/>
        <w:spacing w:before="220"/>
        <w:ind w:firstLine="540"/>
        <w:jc w:val="both"/>
        <w:rPr>
          <w:rFonts w:ascii="Times New Roman" w:hAnsi="Times New Roman" w:cs="Times New Roman"/>
          <w:sz w:val="24"/>
          <w:szCs w:val="24"/>
        </w:rPr>
      </w:pPr>
      <w:hyperlink r:id="rId77" w:history="1">
        <w:r w:rsidR="00EE1CCE" w:rsidRPr="00D748E9">
          <w:rPr>
            <w:rFonts w:ascii="Times New Roman" w:hAnsi="Times New Roman" w:cs="Times New Roman"/>
            <w:sz w:val="24"/>
            <w:szCs w:val="24"/>
          </w:rPr>
          <w:t>Закон</w:t>
        </w:r>
      </w:hyperlink>
      <w:r w:rsidR="00EE1CCE" w:rsidRPr="00D748E9">
        <w:rPr>
          <w:rFonts w:ascii="Times New Roman" w:hAnsi="Times New Roman" w:cs="Times New Roman"/>
          <w:sz w:val="24"/>
          <w:szCs w:val="24"/>
        </w:rPr>
        <w:t xml:space="preserve"> Российской Федерации от 18 июня 1993 года N 5215-1 "О применении контрольно-кассовых машин при осуществлении денежных расчетов с населением" (Ведомости Съезда народных депутатов Российской Федерации и Верховного Совета Российской Федерации, 1993, N 27, ст. 1018);</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абзацы </w:t>
      </w:r>
      <w:hyperlink r:id="rId78" w:history="1">
        <w:r w:rsidRPr="00D748E9">
          <w:rPr>
            <w:rFonts w:ascii="Times New Roman" w:hAnsi="Times New Roman" w:cs="Times New Roman"/>
            <w:sz w:val="24"/>
            <w:szCs w:val="24"/>
          </w:rPr>
          <w:t>девятнадцатый</w:t>
        </w:r>
      </w:hyperlink>
      <w:r w:rsidRPr="00D748E9">
        <w:rPr>
          <w:rFonts w:ascii="Times New Roman" w:hAnsi="Times New Roman" w:cs="Times New Roman"/>
          <w:sz w:val="24"/>
          <w:szCs w:val="24"/>
        </w:rPr>
        <w:t xml:space="preserve"> - </w:t>
      </w:r>
      <w:hyperlink r:id="rId79" w:history="1">
        <w:r w:rsidRPr="00D748E9">
          <w:rPr>
            <w:rFonts w:ascii="Times New Roman" w:hAnsi="Times New Roman" w:cs="Times New Roman"/>
            <w:sz w:val="24"/>
            <w:szCs w:val="24"/>
          </w:rPr>
          <w:t>двадцать второй</w:t>
        </w:r>
      </w:hyperlink>
      <w:r w:rsidRPr="00D748E9">
        <w:rPr>
          <w:rFonts w:ascii="Times New Roman" w:hAnsi="Times New Roman" w:cs="Times New Roman"/>
          <w:sz w:val="24"/>
          <w:szCs w:val="24"/>
        </w:rP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9. Внесение дополнений в некоторые законодательные акты Российской Федерации в связи с принятием настоящего Федерального закона</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Пункт 1 </w:t>
      </w:r>
      <w:hyperlink r:id="rId80" w:history="1">
        <w:r w:rsidRPr="00D748E9">
          <w:rPr>
            <w:rFonts w:ascii="Times New Roman" w:hAnsi="Times New Roman" w:cs="Times New Roman"/>
            <w:sz w:val="24"/>
            <w:szCs w:val="24"/>
          </w:rPr>
          <w:t>статьи 7</w:t>
        </w:r>
      </w:hyperlink>
      <w:r w:rsidRPr="00D748E9">
        <w:rPr>
          <w:rFonts w:ascii="Times New Roman" w:hAnsi="Times New Roman" w:cs="Times New Roman"/>
          <w:sz w:val="24"/>
          <w:szCs w:val="24"/>
        </w:rPr>
        <w:t xml:space="preserve"> Закона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дополнить абзацем следующего содержания: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"Осуществлять контроль за соблюдением требований к контрольно-кассовой технике, порядка и условий ее регистрации и применения, которые определяются законодательством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за полнотой учета выручки в организациях и у индивидуальных предпринимателей, проверять документы, связанные с применением контрольно-кассовой техники, получать необходимые объяснения, справки и сведения по вопросам, возникающим при проведении проверок, проводить проверки выдачи кассовых чеков, налагать штрафы на организации, а также на индивидуальных предпринимателей за нарушение требований законодательства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Title"/>
        <w:ind w:firstLine="540"/>
        <w:jc w:val="both"/>
        <w:outlineLvl w:val="0"/>
        <w:rPr>
          <w:rFonts w:ascii="Times New Roman" w:hAnsi="Times New Roman" w:cs="Times New Roman"/>
          <w:sz w:val="24"/>
          <w:szCs w:val="24"/>
        </w:rPr>
      </w:pPr>
      <w:r w:rsidRPr="00D748E9">
        <w:rPr>
          <w:rFonts w:ascii="Times New Roman" w:hAnsi="Times New Roman" w:cs="Times New Roman"/>
          <w:sz w:val="24"/>
          <w:szCs w:val="24"/>
        </w:rPr>
        <w:t>Статья 10. Вступление в силу настоящего Федерального закона</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ind w:firstLine="540"/>
        <w:jc w:val="both"/>
        <w:rPr>
          <w:rFonts w:ascii="Times New Roman" w:hAnsi="Times New Roman" w:cs="Times New Roman"/>
          <w:sz w:val="24"/>
          <w:szCs w:val="24"/>
        </w:rPr>
      </w:pPr>
      <w:r w:rsidRPr="00D748E9">
        <w:rPr>
          <w:rFonts w:ascii="Times New Roman" w:hAnsi="Times New Roman" w:cs="Times New Roman"/>
          <w:sz w:val="24"/>
          <w:szCs w:val="24"/>
        </w:rPr>
        <w:t xml:space="preserve">1. Настоящий Федеральный закон вступает в силу по истечении одного месяца со дня </w:t>
      </w:r>
      <w:r w:rsidRPr="00D748E9">
        <w:rPr>
          <w:rFonts w:ascii="Times New Roman" w:hAnsi="Times New Roman" w:cs="Times New Roman"/>
          <w:sz w:val="24"/>
          <w:szCs w:val="24"/>
        </w:rPr>
        <w:lastRenderedPageBreak/>
        <w:t>его официального опубликования.</w:t>
      </w:r>
    </w:p>
    <w:p w:rsidR="00EE1CCE" w:rsidRPr="00D748E9" w:rsidRDefault="00EE1CCE">
      <w:pPr>
        <w:pStyle w:val="ConsPlusNormal"/>
        <w:spacing w:before="220"/>
        <w:ind w:firstLine="540"/>
        <w:jc w:val="both"/>
        <w:rPr>
          <w:rFonts w:ascii="Times New Roman" w:hAnsi="Times New Roman" w:cs="Times New Roman"/>
          <w:sz w:val="24"/>
          <w:szCs w:val="24"/>
        </w:rPr>
      </w:pPr>
      <w:r w:rsidRPr="00D748E9">
        <w:rPr>
          <w:rFonts w:ascii="Times New Roman" w:hAnsi="Times New Roman" w:cs="Times New Roman"/>
          <w:sz w:val="24"/>
          <w:szCs w:val="24"/>
        </w:rPr>
        <w:t>2. Через шесть месяцев после вступления в силу настоящего Федерального закона при осуществлении наличных денежных расчетов и (или) расчетов с использованием платежных карт применение контрольно-кассовой техники без фискальной памяти не допускается.</w:t>
      </w:r>
    </w:p>
    <w:p w:rsidR="00EE1CCE" w:rsidRPr="00D748E9" w:rsidRDefault="00EE1CCE">
      <w:pPr>
        <w:pStyle w:val="ConsPlusNormal"/>
        <w:rPr>
          <w:rFonts w:ascii="Times New Roman" w:hAnsi="Times New Roman" w:cs="Times New Roman"/>
          <w:sz w:val="24"/>
          <w:szCs w:val="24"/>
        </w:rPr>
      </w:pP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Президент</w:t>
      </w: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Российской Федерации</w:t>
      </w:r>
    </w:p>
    <w:p w:rsidR="00EE1CCE" w:rsidRPr="00D748E9" w:rsidRDefault="00EE1CCE">
      <w:pPr>
        <w:pStyle w:val="ConsPlusNormal"/>
        <w:jc w:val="right"/>
        <w:rPr>
          <w:rFonts w:ascii="Times New Roman" w:hAnsi="Times New Roman" w:cs="Times New Roman"/>
          <w:sz w:val="24"/>
          <w:szCs w:val="24"/>
        </w:rPr>
      </w:pPr>
      <w:r w:rsidRPr="00D748E9">
        <w:rPr>
          <w:rFonts w:ascii="Times New Roman" w:hAnsi="Times New Roman" w:cs="Times New Roman"/>
          <w:sz w:val="24"/>
          <w:szCs w:val="24"/>
        </w:rPr>
        <w:t>В.ПУТИН</w:t>
      </w:r>
    </w:p>
    <w:p w:rsidR="00EE1CCE" w:rsidRPr="00D748E9" w:rsidRDefault="00EE1CCE">
      <w:pPr>
        <w:pStyle w:val="ConsPlusNormal"/>
        <w:rPr>
          <w:rFonts w:ascii="Times New Roman" w:hAnsi="Times New Roman" w:cs="Times New Roman"/>
          <w:sz w:val="24"/>
          <w:szCs w:val="24"/>
        </w:rPr>
      </w:pPr>
      <w:r w:rsidRPr="00D748E9">
        <w:rPr>
          <w:rFonts w:ascii="Times New Roman" w:hAnsi="Times New Roman" w:cs="Times New Roman"/>
          <w:sz w:val="24"/>
          <w:szCs w:val="24"/>
        </w:rPr>
        <w:t>Москва, Кремль</w:t>
      </w:r>
    </w:p>
    <w:p w:rsidR="00EE1CCE" w:rsidRPr="00D748E9" w:rsidRDefault="00EE1CCE">
      <w:pPr>
        <w:pStyle w:val="ConsPlusNormal"/>
        <w:spacing w:before="220"/>
        <w:rPr>
          <w:rFonts w:ascii="Times New Roman" w:hAnsi="Times New Roman" w:cs="Times New Roman"/>
          <w:sz w:val="24"/>
          <w:szCs w:val="24"/>
        </w:rPr>
      </w:pPr>
      <w:r w:rsidRPr="00D748E9">
        <w:rPr>
          <w:rFonts w:ascii="Times New Roman" w:hAnsi="Times New Roman" w:cs="Times New Roman"/>
          <w:sz w:val="24"/>
          <w:szCs w:val="24"/>
        </w:rPr>
        <w:t>22 мая 2003 года</w:t>
      </w:r>
    </w:p>
    <w:p w:rsidR="00EE1CCE" w:rsidRPr="00D748E9" w:rsidRDefault="00EE1CCE">
      <w:pPr>
        <w:pStyle w:val="ConsPlusNormal"/>
        <w:spacing w:before="220"/>
        <w:rPr>
          <w:rFonts w:ascii="Times New Roman" w:hAnsi="Times New Roman" w:cs="Times New Roman"/>
          <w:sz w:val="24"/>
          <w:szCs w:val="24"/>
        </w:rPr>
      </w:pPr>
      <w:r w:rsidRPr="00D748E9">
        <w:rPr>
          <w:rFonts w:ascii="Times New Roman" w:hAnsi="Times New Roman" w:cs="Times New Roman"/>
          <w:sz w:val="24"/>
          <w:szCs w:val="24"/>
        </w:rPr>
        <w:t>N 54-ФЗ</w:t>
      </w:r>
    </w:p>
    <w:p w:rsidR="00EE1CCE" w:rsidRPr="00D748E9" w:rsidRDefault="00EE1CCE">
      <w:pPr>
        <w:pStyle w:val="ConsPlusNormal"/>
        <w:rPr>
          <w:rFonts w:ascii="Times New Roman" w:hAnsi="Times New Roman" w:cs="Times New Roman"/>
          <w:sz w:val="24"/>
          <w:szCs w:val="24"/>
        </w:rPr>
      </w:pPr>
    </w:p>
    <w:p w:rsidR="00E00764" w:rsidRPr="00D748E9" w:rsidRDefault="00E00764">
      <w:pPr>
        <w:rPr>
          <w:rFonts w:ascii="Times New Roman" w:hAnsi="Times New Roman" w:cs="Times New Roman"/>
          <w:sz w:val="24"/>
          <w:szCs w:val="24"/>
        </w:rPr>
      </w:pPr>
      <w:bookmarkStart w:id="37" w:name="_GoBack"/>
      <w:bookmarkEnd w:id="37"/>
    </w:p>
    <w:sectPr w:rsidR="00E00764" w:rsidRPr="00D748E9" w:rsidSect="003D3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CE"/>
    <w:rsid w:val="00D748E9"/>
    <w:rsid w:val="00E00764"/>
    <w:rsid w:val="00EE1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D9C04-662F-42CE-BF23-F4D4FA7C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1C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E1C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E1C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E1C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E1C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1C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E1C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E1C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1B590091F1F73E4CB5753FBCA8AB51C5F090BD84965AF5C24CF1FDCC2CEE396474E99F57C6B18CYAf8J" TargetMode="External"/><Relationship Id="rId18" Type="http://schemas.openxmlformats.org/officeDocument/2006/relationships/hyperlink" Target="consultantplus://offline/ref=141B590091F1F73E4CB5753FBCA8AB51C6F796BB83925AF5C24CF1FDCC2CEE396474E99F57C6B189YAf3J" TargetMode="External"/><Relationship Id="rId26" Type="http://schemas.openxmlformats.org/officeDocument/2006/relationships/hyperlink" Target="consultantplus://offline/ref=141B590091F1F73E4CB5753FBCA8AB51C6F796BB83925AF5C24CF1FDCC2CEE396474E99F57C6B185YAf6J" TargetMode="External"/><Relationship Id="rId39" Type="http://schemas.openxmlformats.org/officeDocument/2006/relationships/hyperlink" Target="consultantplus://offline/ref=19E7B6F673756FFCA929939B29C54180A2925CCD27A3D16D564B3F0C8E651FED4FA4F644564E4D42Z7fCJ" TargetMode="External"/><Relationship Id="rId21" Type="http://schemas.openxmlformats.org/officeDocument/2006/relationships/hyperlink" Target="consultantplus://offline/ref=141B590091F1F73E4CB5753FBCA8AB51C6F594B485955AF5C24CF1FDCC2CEE396474E99F57C6B18DYAf7J" TargetMode="External"/><Relationship Id="rId34" Type="http://schemas.openxmlformats.org/officeDocument/2006/relationships/hyperlink" Target="consultantplus://offline/ref=19E7B6F673756FFCA929939B29C54180A2905DCD24A5D16D564B3F0C8E651FED4FA4F644564E4E46Z7fFJ" TargetMode="External"/><Relationship Id="rId42" Type="http://schemas.openxmlformats.org/officeDocument/2006/relationships/hyperlink" Target="consultantplus://offline/ref=19E7B6F673756FFCA929939B29C54180A29358C920A9D16D564B3F0C8E651FED4FA4F644564E4C45Z7f8J" TargetMode="External"/><Relationship Id="rId47" Type="http://schemas.openxmlformats.org/officeDocument/2006/relationships/hyperlink" Target="consultantplus://offline/ref=19E7B6F673756FFCA929939B29C54180A2905ECE2BA9D16D564B3F0C8E651FED4FA4F644564E4C47Z7fBJ" TargetMode="External"/><Relationship Id="rId50" Type="http://schemas.openxmlformats.org/officeDocument/2006/relationships/hyperlink" Target="consultantplus://offline/ref=19E7B6F673756FFCA929939B29C54180A2905ECE2BA9D16D564B3F0C8E651FED4FA4F644564E4C47Z7fBJ" TargetMode="External"/><Relationship Id="rId55" Type="http://schemas.openxmlformats.org/officeDocument/2006/relationships/hyperlink" Target="consultantplus://offline/ref=19E7B6F673756FFCA929939B29C54180A2925CCD27A3D16D564B3F0C8E651FED4FA4F644564E4F45Z7fCJ" TargetMode="External"/><Relationship Id="rId63" Type="http://schemas.openxmlformats.org/officeDocument/2006/relationships/hyperlink" Target="consultantplus://offline/ref=19E7B6F673756FFCA929939B29C54180A2905DCA20A1D16D564B3F0C8E651FED4FA4F644564E4C45Z7f8J" TargetMode="External"/><Relationship Id="rId68" Type="http://schemas.openxmlformats.org/officeDocument/2006/relationships/hyperlink" Target="consultantplus://offline/ref=19E7B6F673756FFCA929939B29C54180A2925CCD27A3D16D564B3F0C8E651FED4FA4F644564E4841Z7fBJ" TargetMode="External"/><Relationship Id="rId76" Type="http://schemas.openxmlformats.org/officeDocument/2006/relationships/hyperlink" Target="consultantplus://offline/ref=19E7B6F673756FFCA929939B29C54180A1945ECF2AA6D16D564B3F0C8E651FED4FA4F644564E4C44Z7f2J" TargetMode="External"/><Relationship Id="rId7" Type="http://schemas.openxmlformats.org/officeDocument/2006/relationships/hyperlink" Target="consultantplus://offline/ref=141B590091F1F73E4CB5753FBCA8AB51C5F094BB84915AF5C24CF1FDCC2CEE396474E99F57C6B389YAf7J" TargetMode="External"/><Relationship Id="rId71" Type="http://schemas.openxmlformats.org/officeDocument/2006/relationships/hyperlink" Target="consultantplus://offline/ref=19E7B6F673756FFCA929939B29C54180A1965ACA23A8D16D564B3F0C8E651FED4FA4F644564E4C47Z7fDJ" TargetMode="External"/><Relationship Id="rId2" Type="http://schemas.openxmlformats.org/officeDocument/2006/relationships/settings" Target="settings.xml"/><Relationship Id="rId16" Type="http://schemas.openxmlformats.org/officeDocument/2006/relationships/hyperlink" Target="consultantplus://offline/ref=141B590091F1F73E4CB5753FBCA8AB51C6F796BB83925AF5C24CF1FDCC2CEE396474E99F57C6B18DYAf4J" TargetMode="External"/><Relationship Id="rId29" Type="http://schemas.openxmlformats.org/officeDocument/2006/relationships/hyperlink" Target="consultantplus://offline/ref=141B590091F1F73E4CB5753FBCA8AB51C6F597BB80945AF5C24CF1FDCC2CEE396474E99F57C6B38FYAf2J" TargetMode="External"/><Relationship Id="rId11" Type="http://schemas.openxmlformats.org/officeDocument/2006/relationships/hyperlink" Target="consultantplus://offline/ref=141B590091F1F73E4CB5753FBCA8AB51C5FE91BE81955AF5C24CF1FDCC2CEE396474E99F57C6B885YAf4J" TargetMode="External"/><Relationship Id="rId24" Type="http://schemas.openxmlformats.org/officeDocument/2006/relationships/hyperlink" Target="consultantplus://offline/ref=141B590091F1F73E4CB5753FBCA8AB51C6F692BC80945AF5C24CF1FDCC2CEE396474E99F57C6B18CYAf9J" TargetMode="External"/><Relationship Id="rId32" Type="http://schemas.openxmlformats.org/officeDocument/2006/relationships/hyperlink" Target="consultantplus://offline/ref=19E7B6F673756FFCA929939B29C54180A2905DCD24A5D16D564B3F0C8E651FED4FA4F644564E4C46Z7fFJ" TargetMode="External"/><Relationship Id="rId37" Type="http://schemas.openxmlformats.org/officeDocument/2006/relationships/hyperlink" Target="consultantplus://offline/ref=19E7B6F673756FFCA929939B29C54180A2925CCD27A3D16D564B3F0C8E651FED4FA4F644564E4D47Z7f9J" TargetMode="External"/><Relationship Id="rId40" Type="http://schemas.openxmlformats.org/officeDocument/2006/relationships/hyperlink" Target="consultantplus://offline/ref=19E7B6F673756FFCA929939B29C54180A2925CCD27A3D16D564B3F0C8E651FED4FA4F644564E4D4CZ7f2J" TargetMode="External"/><Relationship Id="rId45" Type="http://schemas.openxmlformats.org/officeDocument/2006/relationships/hyperlink" Target="consultantplus://offline/ref=19E7B6F673756FFCA929939B29C54180A2935DC225A4D16D564B3F0C8E651FED4FA4F644564E4C44Z7fEJ" TargetMode="External"/><Relationship Id="rId53" Type="http://schemas.openxmlformats.org/officeDocument/2006/relationships/hyperlink" Target="consultantplus://offline/ref=19E7B6F673756FFCA929939B29C54180A2925CCD27A3D16D564B3F0C8E651FED4FA4F644564E494DZ7f8J" TargetMode="External"/><Relationship Id="rId58" Type="http://schemas.openxmlformats.org/officeDocument/2006/relationships/hyperlink" Target="consultantplus://offline/ref=19E7B6F673756FFCA929939B29C54180A2905DCA20A1D16D564B3F0C8E651FED4FA4F644564E4C45Z7f8J" TargetMode="External"/><Relationship Id="rId66" Type="http://schemas.openxmlformats.org/officeDocument/2006/relationships/hyperlink" Target="consultantplus://offline/ref=19E7B6F673756FFCA929939B29C54180A2925CC324A7D16D564B3F0C8EZ6f5J" TargetMode="External"/><Relationship Id="rId74" Type="http://schemas.openxmlformats.org/officeDocument/2006/relationships/hyperlink" Target="consultantplus://offline/ref=19E7B6F673756FFCA929939B29C54180A1915BCF27A9D16D564B3F0C8E651FED4FA4F644564E4C44Z7fCJ" TargetMode="External"/><Relationship Id="rId79" Type="http://schemas.openxmlformats.org/officeDocument/2006/relationships/hyperlink" Target="consultantplus://offline/ref=19E7B6F673756FFCA929939B29C54180A3965ACC26AB8C675E12330E896A40FA48EDFA45564F4AZ4f3J" TargetMode="External"/><Relationship Id="rId5" Type="http://schemas.openxmlformats.org/officeDocument/2006/relationships/hyperlink" Target="consultantplus://offline/ref=141B590091F1F73E4CB5753FBCA8AB51CCFE93B4849A07FFCA15FDFFCB23B12E633DE59E57C6B1Y8f5J" TargetMode="External"/><Relationship Id="rId61" Type="http://schemas.openxmlformats.org/officeDocument/2006/relationships/hyperlink" Target="consultantplus://offline/ref=19E7B6F673756FFCA929939B29C54180A2925CCD27A3D16D564B3F0C8E651FED4FA4F644564E494CZ7fCJ" TargetMode="External"/><Relationship Id="rId82" Type="http://schemas.openxmlformats.org/officeDocument/2006/relationships/theme" Target="theme/theme1.xml"/><Relationship Id="rId10" Type="http://schemas.openxmlformats.org/officeDocument/2006/relationships/hyperlink" Target="consultantplus://offline/ref=141B590091F1F73E4CB5753FBCA8AB51C6F597BF85915AF5C24CF1FDCC2CEE396474E99F57C7B488YAf3J" TargetMode="External"/><Relationship Id="rId19" Type="http://schemas.openxmlformats.org/officeDocument/2006/relationships/hyperlink" Target="consultantplus://offline/ref=141B590091F1F73E4CB5753FBCA8AB51C6F796BB83925AF5C24CF1FDCC2CEE396474E99F57C6B18AYAf7J" TargetMode="External"/><Relationship Id="rId31" Type="http://schemas.openxmlformats.org/officeDocument/2006/relationships/hyperlink" Target="consultantplus://offline/ref=19E7B6F673756FFCA929939B29C54180A2905DCD24A5D16D564B3F0C8E651FED4FA4F644564E4E47Z7f2J" TargetMode="External"/><Relationship Id="rId44" Type="http://schemas.openxmlformats.org/officeDocument/2006/relationships/hyperlink" Target="consultantplus://offline/ref=19E7B6F673756FFCA929939B29C54180A29354C823A9D16D564B3F0C8E651FED4FA4F644574D49Z4fDJ" TargetMode="External"/><Relationship Id="rId52" Type="http://schemas.openxmlformats.org/officeDocument/2006/relationships/hyperlink" Target="consultantplus://offline/ref=19E7B6F673756FFCA929939B29C54180A2905ECE2BA9D16D564B3F0C8E651FED4FA4F644564E4E47Z7f9J" TargetMode="External"/><Relationship Id="rId60" Type="http://schemas.openxmlformats.org/officeDocument/2006/relationships/hyperlink" Target="consultantplus://offline/ref=19E7B6F673756FFCA929939B29C54180A2905DCC25A5D16D564B3F0C8E651FED4FA4F644564E4A44Z7fAJ" TargetMode="External"/><Relationship Id="rId65" Type="http://schemas.openxmlformats.org/officeDocument/2006/relationships/hyperlink" Target="consultantplus://offline/ref=19E7B6F673756FFCA929939B29C54180A2925CCD27A3D16D564B3F0C8E651FED4FA4F644564E494DZ7f2J" TargetMode="External"/><Relationship Id="rId73" Type="http://schemas.openxmlformats.org/officeDocument/2006/relationships/hyperlink" Target="consultantplus://offline/ref=19E7B6F673756FFCA929939B29C54180A19254C220A8D16D564B3F0C8E651FED4FA4F644564E4C45Z7fAJ" TargetMode="External"/><Relationship Id="rId78" Type="http://schemas.openxmlformats.org/officeDocument/2006/relationships/hyperlink" Target="consultantplus://offline/ref=19E7B6F673756FFCA929939B29C54180A3965ACC26AB8C675E12330E896A40FA48EDFA45564F4AZ4f0J" TargetMode="External"/><Relationship Id="rId81" Type="http://schemas.openxmlformats.org/officeDocument/2006/relationships/fontTable" Target="fontTable.xml"/><Relationship Id="rId4" Type="http://schemas.openxmlformats.org/officeDocument/2006/relationships/hyperlink" Target="consultantplus://offline/ref=141B590091F1F73E4CB5753FBCA8AB51C5F291B581975AF5C24CF1FDCC2CEE396474E99F57C6B08CYAf9J" TargetMode="External"/><Relationship Id="rId9" Type="http://schemas.openxmlformats.org/officeDocument/2006/relationships/hyperlink" Target="consultantplus://offline/ref=141B590091F1F73E4CB5753FBCA8AB51C5F390BC87995AF5C24CF1FDCC2CEE396474E99F57C6B18CYAf8J" TargetMode="External"/><Relationship Id="rId14" Type="http://schemas.openxmlformats.org/officeDocument/2006/relationships/hyperlink" Target="consultantplus://offline/ref=141B590091F1F73E4CB5753FBCA8AB51C6F796BB83925AF5C24CF1FDCC2CEE396474E99F57C6B18CYAf8J" TargetMode="External"/><Relationship Id="rId22" Type="http://schemas.openxmlformats.org/officeDocument/2006/relationships/hyperlink" Target="consultantplus://offline/ref=141B590091F1F73E4CB5753FBCA8AB51C6F693BB83905AF5C24CF1FDCC2CEE396474E99F57C6B18CYAf7J" TargetMode="External"/><Relationship Id="rId27" Type="http://schemas.openxmlformats.org/officeDocument/2006/relationships/hyperlink" Target="consultantplus://offline/ref=141B590091F1F73E4CB5753FBCA8AB51C6F597BB80945AF5C24CF1FDCC2CEE396474E99F57C6B18EYAf5J" TargetMode="External"/><Relationship Id="rId30" Type="http://schemas.openxmlformats.org/officeDocument/2006/relationships/hyperlink" Target="consultantplus://offline/ref=141B590091F1F73E4CB5753FBCA8AB51C6F597BB80945AF5C24CF1FDCC2CEE396474E99F57C6B184YAf2J" TargetMode="External"/><Relationship Id="rId35" Type="http://schemas.openxmlformats.org/officeDocument/2006/relationships/hyperlink" Target="consultantplus://offline/ref=19E7B6F673756FFCA929939B29C54180A2925CCD27A3D16D564B3F0C8E651FED4FA4F644564E494DZ7fFJ" TargetMode="External"/><Relationship Id="rId43" Type="http://schemas.openxmlformats.org/officeDocument/2006/relationships/hyperlink" Target="consultantplus://offline/ref=19E7B6F673756FFCA929939B29C54180A29354C823A9D16D564B3F0C8E651FED4FA4F6425047Z4f5J" TargetMode="External"/><Relationship Id="rId48" Type="http://schemas.openxmlformats.org/officeDocument/2006/relationships/hyperlink" Target="consultantplus://offline/ref=19E7B6F673756FFCA929939B29C54180A2905ECE2BA9D16D564B3F0C8E651FED4FA4F644564E4D42Z7f8J" TargetMode="External"/><Relationship Id="rId56" Type="http://schemas.openxmlformats.org/officeDocument/2006/relationships/hyperlink" Target="consultantplus://offline/ref=19E7B6F673756FFCA929939B29C54180A2925CCD27A3D16D564B3F0C8E651FED4FA4F644564E494CZ7fFJ" TargetMode="External"/><Relationship Id="rId64" Type="http://schemas.openxmlformats.org/officeDocument/2006/relationships/hyperlink" Target="consultantplus://offline/ref=19E7B6F673756FFCA929939B29C54180A2925CCD27A3D16D564B3F0C8E651FED4FA4F644564E4845Z7f9J" TargetMode="External"/><Relationship Id="rId69" Type="http://schemas.openxmlformats.org/officeDocument/2006/relationships/hyperlink" Target="consultantplus://offline/ref=19E7B6F673756FFCA929939B29C54180A2905DCA20A1D16D564B3F0C8E651FED4FA4F644564E4C40Z7fAJ" TargetMode="External"/><Relationship Id="rId77" Type="http://schemas.openxmlformats.org/officeDocument/2006/relationships/hyperlink" Target="consultantplus://offline/ref=19E7B6F673756FFCA929939B29C54180A3965BCB26AB8C675E12330EZ8f9J" TargetMode="External"/><Relationship Id="rId8" Type="http://schemas.openxmlformats.org/officeDocument/2006/relationships/hyperlink" Target="consultantplus://offline/ref=141B590091F1F73E4CB5753FBCA8AB51C6F797B885935AF5C24CF1FDCC2CEE396474E99F57C6B284YAf8J" TargetMode="External"/><Relationship Id="rId51" Type="http://schemas.openxmlformats.org/officeDocument/2006/relationships/hyperlink" Target="consultantplus://offline/ref=19E7B6F673756FFCA929939B29C54180A2905ECE2BA9D16D564B3F0C8E651FED4FA4F644564E4D42Z7f8J" TargetMode="External"/><Relationship Id="rId72" Type="http://schemas.openxmlformats.org/officeDocument/2006/relationships/hyperlink" Target="consultantplus://offline/ref=19E7B6F673756FFCA929939B29C54180A2925CCD27A3D16D564B3F0C8E651FED4FA4F644564E4842Z7f3J" TargetMode="External"/><Relationship Id="rId80" Type="http://schemas.openxmlformats.org/officeDocument/2006/relationships/hyperlink" Target="consultantplus://offline/ref=19E7B6F673756FFCA929939B29C54180A3965BCD23AB8C675E12330E896A40FA48EDFA45564E4DZ4f2J" TargetMode="External"/><Relationship Id="rId3" Type="http://schemas.openxmlformats.org/officeDocument/2006/relationships/webSettings" Target="webSettings.xml"/><Relationship Id="rId12" Type="http://schemas.openxmlformats.org/officeDocument/2006/relationships/hyperlink" Target="consultantplus://offline/ref=141B590091F1F73E4CB5753FBCA8AB51C5F194B98E975AF5C24CF1FDCC2CEE396474E99F57C6B18CYAf8J" TargetMode="External"/><Relationship Id="rId17" Type="http://schemas.openxmlformats.org/officeDocument/2006/relationships/hyperlink" Target="consultantplus://offline/ref=141B590091F1F73E4CB5753FBCA8AB51C6F597BC84905AF5C24CF1FDCC2CEE396474E99F57C6B18DYAf2J" TargetMode="External"/><Relationship Id="rId25" Type="http://schemas.openxmlformats.org/officeDocument/2006/relationships/hyperlink" Target="consultantplus://offline/ref=141B590091F1F73E4CB5753FBCA8AB51C6F69FB98E935AF5C24CF1FDCC2CEE396474E99F57C6B18DYAf6J" TargetMode="External"/><Relationship Id="rId33" Type="http://schemas.openxmlformats.org/officeDocument/2006/relationships/hyperlink" Target="consultantplus://offline/ref=19E7B6F673756FFCA929939B29C54180A2905DCD24A5D16D564B3F0C8E651FED4FA4F644564E4C4CZ7f8J" TargetMode="External"/><Relationship Id="rId38" Type="http://schemas.openxmlformats.org/officeDocument/2006/relationships/hyperlink" Target="consultantplus://offline/ref=19E7B6F673756FFCA929939B29C54180A2905DCA20A1D16D564B3F0C8E651FED4FA4F644564E4C45Z7f8J" TargetMode="External"/><Relationship Id="rId46" Type="http://schemas.openxmlformats.org/officeDocument/2006/relationships/hyperlink" Target="consultantplus://offline/ref=19E7B6F673756FFCA929939B29C54180A2925CCD27A3D16D564B3F0C8E651FED4FA4F644564E4E40Z7fCJ" TargetMode="External"/><Relationship Id="rId59" Type="http://schemas.openxmlformats.org/officeDocument/2006/relationships/hyperlink" Target="consultantplus://offline/ref=19E7B6F673756FFCA929939B29C54180A2925CCD27A3D16D564B3F0C8E651FED4FA4F644564E4F41Z7fFJ" TargetMode="External"/><Relationship Id="rId67" Type="http://schemas.openxmlformats.org/officeDocument/2006/relationships/hyperlink" Target="consultantplus://offline/ref=19E7B6F673756FFCA929939B29C54180A2905CC92AA0D16D564B3F0C8EZ6f5J" TargetMode="External"/><Relationship Id="rId20" Type="http://schemas.openxmlformats.org/officeDocument/2006/relationships/hyperlink" Target="consultantplus://offline/ref=141B590091F1F73E4CB5753FBCA8AB51C6F594B485955AF5C24CF1FDCC2CEE396474E99F57C6B18CYAf6J" TargetMode="External"/><Relationship Id="rId41" Type="http://schemas.openxmlformats.org/officeDocument/2006/relationships/hyperlink" Target="consultantplus://offline/ref=19E7B6F673756FFCA929939B29C54180A29358C920A9D16D564B3F0C8E651FED4FA4F644564E4C4DZ7f8J" TargetMode="External"/><Relationship Id="rId54" Type="http://schemas.openxmlformats.org/officeDocument/2006/relationships/hyperlink" Target="consultantplus://offline/ref=19E7B6F673756FFCA929939B29C54180A2925CCD27A3D16D564B3F0C8E651FED4FA4F644564E4E4DZ7fEJ" TargetMode="External"/><Relationship Id="rId62" Type="http://schemas.openxmlformats.org/officeDocument/2006/relationships/hyperlink" Target="consultantplus://offline/ref=19E7B6F673756FFCA929939B29C54180A2925CCD27A3D16D564B3F0C8E651FED4FA4F644564E4F4DZ7fEJ" TargetMode="External"/><Relationship Id="rId70" Type="http://schemas.openxmlformats.org/officeDocument/2006/relationships/hyperlink" Target="consultantplus://offline/ref=19E7B6F673756FFCA929939B29C54180A2905ECA25A7D16D564B3F0C8E651FED4FA4F644564E4C45Z7f9J" TargetMode="External"/><Relationship Id="rId75" Type="http://schemas.openxmlformats.org/officeDocument/2006/relationships/hyperlink" Target="consultantplus://offline/ref=19E7B6F673756FFCA929939B29C54180A1915BCF27A9D16D564B3F0C8E651FED4FA4F644564E4C45Z7f2J" TargetMode="External"/><Relationship Id="rId1" Type="http://schemas.openxmlformats.org/officeDocument/2006/relationships/styles" Target="styles.xml"/><Relationship Id="rId6" Type="http://schemas.openxmlformats.org/officeDocument/2006/relationships/hyperlink" Target="consultantplus://offline/ref=141B590091F1F73E4CB5753FBCA8AB51C5F595BC8E945AF5C24CF1FDCC2CEE396474E99F57C6B18DYAf2J" TargetMode="External"/><Relationship Id="rId15" Type="http://schemas.openxmlformats.org/officeDocument/2006/relationships/hyperlink" Target="consultantplus://offline/ref=141B590091F1F73E4CB5753FBCA8AB51C6F796BB83925AF5C24CF1FDCC2CEE396474E99F57C6B18DYAf0J" TargetMode="External"/><Relationship Id="rId23" Type="http://schemas.openxmlformats.org/officeDocument/2006/relationships/hyperlink" Target="consultantplus://offline/ref=141B590091F1F73E4CB5753FBCA8AB51C6F792B480955AF5C24CF1FDCC2CEE396474E99F57C6B18CYAf8J" TargetMode="External"/><Relationship Id="rId28" Type="http://schemas.openxmlformats.org/officeDocument/2006/relationships/hyperlink" Target="consultantplus://offline/ref=141B590091F1F73E4CB5753FBCA8AB51C6F796BB83925AF5C24CF1FDCC2CEE396474E99F57C6B484YAf5J" TargetMode="External"/><Relationship Id="rId36" Type="http://schemas.openxmlformats.org/officeDocument/2006/relationships/hyperlink" Target="consultantplus://offline/ref=19E7B6F673756FFCA929939B29C54180A2925CCD27A3D16D564B3F0C8E651FED4FA4F644564E494DZ7fEJ" TargetMode="External"/><Relationship Id="rId49" Type="http://schemas.openxmlformats.org/officeDocument/2006/relationships/hyperlink" Target="consultantplus://offline/ref=19E7B6F673756FFCA929939B29C54180A2905ECE2BA9D16D564B3F0C8E651FED4FA4F644564E4E44Z7fFJ" TargetMode="External"/><Relationship Id="rId57" Type="http://schemas.openxmlformats.org/officeDocument/2006/relationships/hyperlink" Target="consultantplus://offline/ref=19E7B6F673756FFCA929939B29C54180A2925CCD27A3D16D564B3F0C8E651FED4FA4F644564E494CZ7f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20490</Words>
  <Characters>116795</Characters>
  <Application>Microsoft Office Word</Application>
  <DocSecurity>0</DocSecurity>
  <Lines>973</Lines>
  <Paragraphs>274</Paragraphs>
  <ScaleCrop>false</ScaleCrop>
  <Company/>
  <LinksUpToDate>false</LinksUpToDate>
  <CharactersWithSpaces>137011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Куликова Олеся Владимировна</dc:creator>
  <cp:keywords/>
  <dc:description/>
  <cp:lastModifiedBy>Куликова Олеся Владимировна</cp:lastModifiedBy>
  <cp:revision>2</cp:revision>
  <dcterms:created xsi:type="dcterms:W3CDTF">2017-10-25T09:31:00Z</dcterms:created>
  <dcterms:modified xsi:type="dcterms:W3CDTF">2017-10-25T09:32:00Z</dcterms:modified>
</cp:coreProperties>
</file>